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C15" w:rsidRPr="00E809D8" w:rsidRDefault="00EE2C15" w:rsidP="00DD0378">
      <w:pPr>
        <w:pStyle w:val="NormaleWeb"/>
        <w:jc w:val="both"/>
        <w:rPr>
          <w:sz w:val="22"/>
          <w:szCs w:val="22"/>
        </w:rPr>
      </w:pPr>
      <w:r w:rsidRPr="00E809D8">
        <w:rPr>
          <w:rFonts w:ascii="Times" w:hAnsi="Times"/>
          <w:sz w:val="22"/>
          <w:szCs w:val="22"/>
        </w:rPr>
        <w:t>Tematiche di ricerca disponibili per tesi di laurea magistrale; gli studenti interessati possono mettersi direttamente in contatto con il docente</w:t>
      </w:r>
    </w:p>
    <w:tbl>
      <w:tblPr>
        <w:tblStyle w:val="Grigliatabella"/>
        <w:tblW w:w="9627" w:type="dxa"/>
        <w:tblLook w:val="04A0"/>
      </w:tblPr>
      <w:tblGrid>
        <w:gridCol w:w="1833"/>
        <w:gridCol w:w="1867"/>
        <w:gridCol w:w="2257"/>
        <w:gridCol w:w="1826"/>
        <w:gridCol w:w="1844"/>
      </w:tblGrid>
      <w:tr w:rsidR="00DD0378" w:rsidRPr="00E809D8" w:rsidTr="00E809D8">
        <w:tc>
          <w:tcPr>
            <w:tcW w:w="1884" w:type="dxa"/>
          </w:tcPr>
          <w:p w:rsidR="00DD0378" w:rsidRPr="00E809D8" w:rsidRDefault="00DD0378" w:rsidP="00DD0378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Docente proponente</w:t>
            </w:r>
          </w:p>
        </w:tc>
        <w:tc>
          <w:tcPr>
            <w:tcW w:w="1900" w:type="dxa"/>
          </w:tcPr>
          <w:p w:rsidR="00DD0378" w:rsidRPr="00E809D8" w:rsidRDefault="00DD0378" w:rsidP="00DD0378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Area di ricerca</w:t>
            </w:r>
          </w:p>
        </w:tc>
        <w:tc>
          <w:tcPr>
            <w:tcW w:w="2071" w:type="dxa"/>
          </w:tcPr>
          <w:p w:rsidR="00DD0378" w:rsidRPr="00E809D8" w:rsidRDefault="00DD0378" w:rsidP="00DD0378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Tematica di ricerca</w:t>
            </w:r>
          </w:p>
        </w:tc>
        <w:tc>
          <w:tcPr>
            <w:tcW w:w="1882" w:type="dxa"/>
          </w:tcPr>
          <w:p w:rsidR="00DD0378" w:rsidRPr="00E809D8" w:rsidRDefault="00DD0378" w:rsidP="00DD0378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Posti disponibili</w:t>
            </w:r>
          </w:p>
        </w:tc>
        <w:tc>
          <w:tcPr>
            <w:tcW w:w="1890" w:type="dxa"/>
          </w:tcPr>
          <w:p w:rsidR="00DD0378" w:rsidRPr="00E809D8" w:rsidRDefault="00DD0378" w:rsidP="00DD0378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Note (</w:t>
            </w:r>
            <w:r w:rsidR="002064C2" w:rsidRPr="00E809D8">
              <w:rPr>
                <w:rFonts w:ascii="Times" w:hAnsi="Times"/>
                <w:sz w:val="22"/>
                <w:szCs w:val="22"/>
              </w:rPr>
              <w:t>facoltative</w:t>
            </w:r>
            <w:r w:rsidRPr="00E809D8">
              <w:rPr>
                <w:rFonts w:ascii="Times" w:hAnsi="Times"/>
                <w:sz w:val="22"/>
                <w:szCs w:val="22"/>
              </w:rPr>
              <w:t>)</w:t>
            </w:r>
          </w:p>
        </w:tc>
      </w:tr>
      <w:tr w:rsidR="007D58CE" w:rsidRPr="00E809D8" w:rsidTr="00E809D8">
        <w:tc>
          <w:tcPr>
            <w:tcW w:w="1884" w:type="dxa"/>
          </w:tcPr>
          <w:p w:rsidR="007D58CE" w:rsidRPr="00E809D8" w:rsidRDefault="0078497E" w:rsidP="00C75E4D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Maria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Aponte</w:t>
            </w:r>
            <w:proofErr w:type="spellEnd"/>
          </w:p>
          <w:p w:rsidR="007D58CE" w:rsidRPr="00E809D8" w:rsidRDefault="007D58CE" w:rsidP="00C75E4D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00" w:type="dxa"/>
          </w:tcPr>
          <w:p w:rsidR="007D58CE" w:rsidRPr="00E809D8" w:rsidRDefault="0078497E" w:rsidP="00C75E4D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7D58CE" w:rsidRPr="00E809D8" w:rsidRDefault="0078497E" w:rsidP="00C75E4D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Sviluppo di alimenti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probiotici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alternativi</w:t>
            </w:r>
          </w:p>
        </w:tc>
        <w:tc>
          <w:tcPr>
            <w:tcW w:w="1882" w:type="dxa"/>
          </w:tcPr>
          <w:p w:rsidR="007D58CE" w:rsidRPr="00E809D8" w:rsidRDefault="0078497E" w:rsidP="00C75E4D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7D58CE" w:rsidRPr="00E809D8" w:rsidRDefault="007D58CE" w:rsidP="00C75E4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035082" w:rsidRPr="00E809D8" w:rsidTr="00E809D8">
        <w:tc>
          <w:tcPr>
            <w:tcW w:w="1884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Pasquale Ferranti</w:t>
            </w:r>
          </w:p>
        </w:tc>
        <w:tc>
          <w:tcPr>
            <w:tcW w:w="1900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Valutazione di qualità di nuove matrici proteiche per alimenti</w:t>
            </w:r>
          </w:p>
        </w:tc>
        <w:tc>
          <w:tcPr>
            <w:tcW w:w="1882" w:type="dxa"/>
          </w:tcPr>
          <w:p w:rsidR="00035082" w:rsidRPr="00E809D8" w:rsidRDefault="00035082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035082" w:rsidRPr="00E809D8" w:rsidTr="00E809D8">
        <w:tc>
          <w:tcPr>
            <w:tcW w:w="1884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Francesca De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Filippis</w:t>
            </w:r>
            <w:proofErr w:type="spellEnd"/>
          </w:p>
        </w:tc>
        <w:tc>
          <w:tcPr>
            <w:tcW w:w="1900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Microbiologia</w:t>
            </w:r>
          </w:p>
        </w:tc>
        <w:tc>
          <w:tcPr>
            <w:tcW w:w="2071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-Studio del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microbioma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lungo la catena di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processamento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della carne bovina</w:t>
            </w:r>
          </w:p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- Studio del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microbioma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in alimenti fermentati</w:t>
            </w:r>
          </w:p>
        </w:tc>
        <w:tc>
          <w:tcPr>
            <w:tcW w:w="1882" w:type="dxa"/>
          </w:tcPr>
          <w:p w:rsidR="00035082" w:rsidRPr="00E809D8" w:rsidRDefault="00035082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3</w:t>
            </w:r>
          </w:p>
        </w:tc>
        <w:tc>
          <w:tcPr>
            <w:tcW w:w="1890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035082" w:rsidRPr="00E809D8" w:rsidTr="00E809D8">
        <w:tc>
          <w:tcPr>
            <w:tcW w:w="1884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Veronica De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Micco</w:t>
            </w:r>
            <w:proofErr w:type="spellEnd"/>
          </w:p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00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Botanica applicata allo studio della produttività dei sistemi agricoli</w:t>
            </w:r>
          </w:p>
        </w:tc>
        <w:tc>
          <w:tcPr>
            <w:tcW w:w="2071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Studio dell’effetto di stress abiotici su caratteri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morfo-anatomici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>, eco-fisiologici e nutrizionali in specie di interesse agro-alimentare (es. vite, kiwi, specie ortive e ornamentali)</w:t>
            </w:r>
          </w:p>
        </w:tc>
        <w:tc>
          <w:tcPr>
            <w:tcW w:w="1882" w:type="dxa"/>
          </w:tcPr>
          <w:p w:rsidR="00035082" w:rsidRPr="00E809D8" w:rsidRDefault="00035082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2</w:t>
            </w:r>
          </w:p>
        </w:tc>
        <w:tc>
          <w:tcPr>
            <w:tcW w:w="1890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035082" w:rsidRPr="00E809D8" w:rsidTr="00E809D8">
        <w:tc>
          <w:tcPr>
            <w:tcW w:w="1884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Veronica De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Micco</w:t>
            </w:r>
            <w:proofErr w:type="spellEnd"/>
          </w:p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00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Botanica applicata allo studio della coltivazione delle piante in ambiente extra-terrestre</w:t>
            </w:r>
          </w:p>
        </w:tc>
        <w:tc>
          <w:tcPr>
            <w:tcW w:w="2071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Studio dell’effetto dei fattori spaziali (es. radiazioni ionizzanti) su caratteri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morfo-anatomici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>, eco-fisiologici e nutrizionali in specie di interesse per la dieta degli astronauti</w:t>
            </w:r>
          </w:p>
        </w:tc>
        <w:tc>
          <w:tcPr>
            <w:tcW w:w="1882" w:type="dxa"/>
          </w:tcPr>
          <w:p w:rsidR="00035082" w:rsidRPr="00E809D8" w:rsidRDefault="00035082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3</w:t>
            </w:r>
          </w:p>
        </w:tc>
        <w:tc>
          <w:tcPr>
            <w:tcW w:w="1890" w:type="dxa"/>
          </w:tcPr>
          <w:p w:rsidR="00035082" w:rsidRPr="00E809D8" w:rsidRDefault="00035082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637F29" w:rsidRPr="00E809D8" w:rsidTr="00E809D8">
        <w:tc>
          <w:tcPr>
            <w:tcW w:w="1884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Annalisa Romano</w:t>
            </w:r>
          </w:p>
        </w:tc>
        <w:tc>
          <w:tcPr>
            <w:tcW w:w="1900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Sviluppo di nuovi alimenti da scarti di lavorazione delle leguminose</w:t>
            </w:r>
          </w:p>
        </w:tc>
        <w:tc>
          <w:tcPr>
            <w:tcW w:w="1882" w:type="dxa"/>
          </w:tcPr>
          <w:p w:rsidR="00637F29" w:rsidRPr="00E809D8" w:rsidRDefault="00637F29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637F29" w:rsidRPr="00E809D8" w:rsidTr="00E809D8">
        <w:tc>
          <w:tcPr>
            <w:tcW w:w="1884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Prospero Di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Pierro</w:t>
            </w:r>
            <w:proofErr w:type="spellEnd"/>
          </w:p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00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Biotecnologia enzimatica</w:t>
            </w:r>
          </w:p>
        </w:tc>
        <w:tc>
          <w:tcPr>
            <w:tcW w:w="2071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Applicazione enzimatiche per il recupero degli scarti agroalimentari e sviluppo di nuovi alimenti</w:t>
            </w:r>
          </w:p>
        </w:tc>
        <w:tc>
          <w:tcPr>
            <w:tcW w:w="1882" w:type="dxa"/>
          </w:tcPr>
          <w:p w:rsidR="00637F29" w:rsidRPr="00E809D8" w:rsidRDefault="00637F29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2</w:t>
            </w:r>
          </w:p>
        </w:tc>
        <w:tc>
          <w:tcPr>
            <w:tcW w:w="1890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marzo 2024- marzo 2025</w:t>
            </w:r>
          </w:p>
        </w:tc>
      </w:tr>
      <w:tr w:rsidR="00637F29" w:rsidRPr="00E809D8" w:rsidTr="00E809D8">
        <w:tc>
          <w:tcPr>
            <w:tcW w:w="1884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Marilena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Furno</w:t>
            </w:r>
            <w:proofErr w:type="spellEnd"/>
          </w:p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00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Analisi dei dati</w:t>
            </w:r>
          </w:p>
        </w:tc>
        <w:tc>
          <w:tcPr>
            <w:tcW w:w="2071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Modelli di regressione per l’analisi dei dati</w:t>
            </w:r>
          </w:p>
        </w:tc>
        <w:tc>
          <w:tcPr>
            <w:tcW w:w="1882" w:type="dxa"/>
          </w:tcPr>
          <w:p w:rsidR="00637F29" w:rsidRPr="00E809D8" w:rsidRDefault="00637F29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890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637F29" w:rsidRPr="00E809D8" w:rsidTr="00E809D8">
        <w:tc>
          <w:tcPr>
            <w:tcW w:w="1884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</w:p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Carla Cavallo</w:t>
            </w:r>
          </w:p>
        </w:tc>
        <w:tc>
          <w:tcPr>
            <w:tcW w:w="1900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Economia e marketing</w:t>
            </w:r>
          </w:p>
        </w:tc>
        <w:tc>
          <w:tcPr>
            <w:tcW w:w="2071" w:type="dxa"/>
          </w:tcPr>
          <w:p w:rsidR="00637F29" w:rsidRPr="00E809D8" w:rsidRDefault="00637F29" w:rsidP="007F618A">
            <w:pPr>
              <w:rPr>
                <w:sz w:val="22"/>
                <w:szCs w:val="22"/>
              </w:rPr>
            </w:pPr>
            <w:r w:rsidRPr="00E809D8">
              <w:rPr>
                <w:sz w:val="22"/>
                <w:szCs w:val="22"/>
              </w:rPr>
              <w:t xml:space="preserve">Analisi statistica delle preferenze dei consumatori verso prodotti alimentari innovativi a base di </w:t>
            </w:r>
            <w:r w:rsidRPr="00E809D8">
              <w:rPr>
                <w:sz w:val="22"/>
                <w:szCs w:val="22"/>
              </w:rPr>
              <w:lastRenderedPageBreak/>
              <w:t>grani antichi: il ruolo degli atteggiamenti espliciti</w:t>
            </w:r>
          </w:p>
        </w:tc>
        <w:tc>
          <w:tcPr>
            <w:tcW w:w="1882" w:type="dxa"/>
          </w:tcPr>
          <w:p w:rsidR="00637F29" w:rsidRPr="00E809D8" w:rsidRDefault="00637F29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lastRenderedPageBreak/>
              <w:t>1</w:t>
            </w:r>
          </w:p>
        </w:tc>
        <w:tc>
          <w:tcPr>
            <w:tcW w:w="1890" w:type="dxa"/>
          </w:tcPr>
          <w:p w:rsidR="00637F29" w:rsidRPr="00E809D8" w:rsidRDefault="00637F29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601093" w:rsidRPr="00E809D8" w:rsidTr="00E809D8">
        <w:tc>
          <w:tcPr>
            <w:tcW w:w="1884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lastRenderedPageBreak/>
              <w:t xml:space="preserve">Paola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Vitaglione</w:t>
            </w:r>
            <w:proofErr w:type="spellEnd"/>
          </w:p>
        </w:tc>
        <w:tc>
          <w:tcPr>
            <w:tcW w:w="1900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Valutazione di aspetti nutrizionali e impatto sulla salute di alimenti tradizionali e innovativi</w:t>
            </w:r>
          </w:p>
        </w:tc>
        <w:tc>
          <w:tcPr>
            <w:tcW w:w="1882" w:type="dxa"/>
          </w:tcPr>
          <w:p w:rsidR="00601093" w:rsidRPr="00E809D8" w:rsidRDefault="00601093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2</w:t>
            </w:r>
          </w:p>
        </w:tc>
        <w:tc>
          <w:tcPr>
            <w:tcW w:w="1890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601093" w:rsidRPr="00E809D8" w:rsidTr="00E809D8">
        <w:tc>
          <w:tcPr>
            <w:tcW w:w="1884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Barbara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Panunzi</w:t>
            </w:r>
            <w:proofErr w:type="spellEnd"/>
          </w:p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00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Chimica</w:t>
            </w:r>
          </w:p>
        </w:tc>
        <w:tc>
          <w:tcPr>
            <w:tcW w:w="2071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Markers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e sensori per l’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agrifood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</w:t>
            </w:r>
          </w:p>
        </w:tc>
        <w:tc>
          <w:tcPr>
            <w:tcW w:w="1882" w:type="dxa"/>
          </w:tcPr>
          <w:p w:rsidR="00601093" w:rsidRPr="00E809D8" w:rsidRDefault="00601093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601093" w:rsidRPr="00E809D8" w:rsidTr="00E809D8">
        <w:tc>
          <w:tcPr>
            <w:tcW w:w="1884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</w:p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Barbara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Panunzi</w:t>
            </w:r>
            <w:proofErr w:type="spellEnd"/>
          </w:p>
        </w:tc>
        <w:tc>
          <w:tcPr>
            <w:tcW w:w="1900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Chimica</w:t>
            </w:r>
          </w:p>
        </w:tc>
        <w:tc>
          <w:tcPr>
            <w:tcW w:w="2071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Materiali funzionali da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agrifood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waste</w:t>
            </w:r>
            <w:proofErr w:type="spellEnd"/>
          </w:p>
        </w:tc>
        <w:tc>
          <w:tcPr>
            <w:tcW w:w="1882" w:type="dxa"/>
          </w:tcPr>
          <w:p w:rsidR="00601093" w:rsidRPr="00E809D8" w:rsidRDefault="00601093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601093" w:rsidRPr="00E809D8" w:rsidRDefault="00601093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765A6" w:rsidRPr="00E809D8" w:rsidTr="00E809D8">
        <w:tc>
          <w:tcPr>
            <w:tcW w:w="1884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</w:p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Silvana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Cavella</w:t>
            </w:r>
            <w:proofErr w:type="spellEnd"/>
          </w:p>
        </w:tc>
        <w:tc>
          <w:tcPr>
            <w:tcW w:w="1900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Produzione e caratterizzazione di schiume e gel alimentari</w:t>
            </w:r>
          </w:p>
        </w:tc>
        <w:tc>
          <w:tcPr>
            <w:tcW w:w="1882" w:type="dxa"/>
          </w:tcPr>
          <w:p w:rsidR="002765A6" w:rsidRPr="00E809D8" w:rsidRDefault="002765A6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765A6" w:rsidRPr="00E809D8" w:rsidTr="00E809D8">
        <w:tc>
          <w:tcPr>
            <w:tcW w:w="1884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Rosanna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Capparelli</w:t>
            </w:r>
            <w:proofErr w:type="spellEnd"/>
          </w:p>
        </w:tc>
        <w:tc>
          <w:tcPr>
            <w:tcW w:w="1900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Molecole naturali: valutazione delle attività antimicrobica, antinfiammatoria e antitumorale.</w:t>
            </w:r>
          </w:p>
        </w:tc>
        <w:tc>
          <w:tcPr>
            <w:tcW w:w="1882" w:type="dxa"/>
          </w:tcPr>
          <w:p w:rsidR="002765A6" w:rsidRPr="00E809D8" w:rsidRDefault="002765A6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3</w:t>
            </w:r>
          </w:p>
        </w:tc>
        <w:tc>
          <w:tcPr>
            <w:tcW w:w="1890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765A6" w:rsidRPr="00E809D8" w:rsidTr="00E809D8">
        <w:tc>
          <w:tcPr>
            <w:tcW w:w="1884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Rosanna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Capparelli</w:t>
            </w:r>
            <w:proofErr w:type="spellEnd"/>
          </w:p>
        </w:tc>
        <w:tc>
          <w:tcPr>
            <w:tcW w:w="1900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Studio dei meccanismi biologici e molecolari coinvolti nella resistenza/suscettibilità alle patologie umane e zoonosi.</w:t>
            </w:r>
          </w:p>
        </w:tc>
        <w:tc>
          <w:tcPr>
            <w:tcW w:w="1882" w:type="dxa"/>
          </w:tcPr>
          <w:p w:rsidR="002765A6" w:rsidRPr="00E809D8" w:rsidRDefault="002765A6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2</w:t>
            </w:r>
          </w:p>
        </w:tc>
        <w:tc>
          <w:tcPr>
            <w:tcW w:w="1890" w:type="dxa"/>
          </w:tcPr>
          <w:p w:rsidR="002765A6" w:rsidRPr="00E809D8" w:rsidRDefault="002765A6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Teresa Cirillo</w:t>
            </w:r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Sviluppo di prodotti funzionali dalla valorizzazione degli scarti di diverse filiere alimentari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2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Francesco Esposito</w:t>
            </w:r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Scienze e Tecnologie Alimentari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Contaminanti chimici in alimenti e rischio di esposizione alimentare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Luigi Gennaro Izzo</w:t>
            </w:r>
          </w:p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Botanica Ambientale e Applicata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Effetti della qualità della luce sulla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fotomorfogenesi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delle piante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Luigi Gennaro Izzo</w:t>
            </w:r>
          </w:p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Botanica Ambientale e Applicata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Studio dei tropismi della radice in condizioni di gravità alterata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Alfonso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Piscitelli</w:t>
            </w:r>
            <w:proofErr w:type="spellEnd"/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Statistica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Response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Surface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Methods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per l'ottimizzazione dei processi produttivi delle aziende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Agri-Food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>.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Alfonso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Piscitelli</w:t>
            </w:r>
            <w:proofErr w:type="spellEnd"/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Statistica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Metodi statistici per la consumer science.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Alfonso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Piscitelli</w:t>
            </w:r>
            <w:proofErr w:type="spellEnd"/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Statistica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Rappresentazioni sociali dei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novel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food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>.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Alfonso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Piscitelli</w:t>
            </w:r>
            <w:proofErr w:type="spellEnd"/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Statistica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Customer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satisfaction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 xml:space="preserve"> per prodotti e servizi </w:t>
            </w:r>
            <w:r w:rsidRPr="00E809D8">
              <w:rPr>
                <w:rFonts w:ascii="Times" w:hAnsi="Times"/>
                <w:sz w:val="22"/>
                <w:szCs w:val="22"/>
              </w:rPr>
              <w:lastRenderedPageBreak/>
              <w:t xml:space="preserve">nel settore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Agri-Food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>.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lastRenderedPageBreak/>
              <w:t>1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809D8" w:rsidRPr="00E809D8" w:rsidTr="00E809D8">
        <w:tc>
          <w:tcPr>
            <w:tcW w:w="1884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lastRenderedPageBreak/>
              <w:t xml:space="preserve">Alfonso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Piscitelli</w:t>
            </w:r>
            <w:proofErr w:type="spellEnd"/>
          </w:p>
        </w:tc>
        <w:tc>
          <w:tcPr>
            <w:tcW w:w="190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Statistica</w:t>
            </w:r>
          </w:p>
        </w:tc>
        <w:tc>
          <w:tcPr>
            <w:tcW w:w="2071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 xml:space="preserve">Analisi dei dati, da fonti ufficiali, relativi ai consumi ed alle imprese in ambito </w:t>
            </w:r>
            <w:proofErr w:type="spellStart"/>
            <w:r w:rsidRPr="00E809D8">
              <w:rPr>
                <w:rFonts w:ascii="Times" w:hAnsi="Times"/>
                <w:sz w:val="22"/>
                <w:szCs w:val="22"/>
              </w:rPr>
              <w:t>food</w:t>
            </w:r>
            <w:proofErr w:type="spellEnd"/>
            <w:r w:rsidRPr="00E809D8">
              <w:rPr>
                <w:rFonts w:ascii="Times" w:hAnsi="Times"/>
                <w:sz w:val="22"/>
                <w:szCs w:val="22"/>
              </w:rPr>
              <w:t>.</w:t>
            </w:r>
          </w:p>
        </w:tc>
        <w:tc>
          <w:tcPr>
            <w:tcW w:w="1882" w:type="dxa"/>
          </w:tcPr>
          <w:p w:rsidR="00E809D8" w:rsidRPr="00E809D8" w:rsidRDefault="00E809D8" w:rsidP="007F618A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E809D8">
              <w:rPr>
                <w:rFonts w:ascii="Times" w:hAnsi="Times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:rsidR="00E809D8" w:rsidRPr="00E809D8" w:rsidRDefault="00E809D8" w:rsidP="007F618A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:rsidR="002765A6" w:rsidRPr="002765A6" w:rsidRDefault="002765A6" w:rsidP="002765A6">
      <w:pPr>
        <w:tabs>
          <w:tab w:val="left" w:pos="1272"/>
        </w:tabs>
        <w:rPr>
          <w:sz w:val="20"/>
          <w:szCs w:val="20"/>
        </w:rPr>
      </w:pPr>
    </w:p>
    <w:p w:rsidR="001A0A06" w:rsidRPr="002765A6" w:rsidRDefault="001A0A06" w:rsidP="002765A6">
      <w:pPr>
        <w:tabs>
          <w:tab w:val="left" w:pos="1272"/>
        </w:tabs>
        <w:rPr>
          <w:sz w:val="20"/>
          <w:szCs w:val="20"/>
        </w:rPr>
      </w:pPr>
    </w:p>
    <w:sectPr w:rsidR="001A0A06" w:rsidRPr="002765A6" w:rsidSect="00F73C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E2C15"/>
    <w:rsid w:val="00035082"/>
    <w:rsid w:val="001A0A06"/>
    <w:rsid w:val="002064C2"/>
    <w:rsid w:val="002765A6"/>
    <w:rsid w:val="0028285A"/>
    <w:rsid w:val="00454539"/>
    <w:rsid w:val="00601093"/>
    <w:rsid w:val="00637F29"/>
    <w:rsid w:val="00720BC7"/>
    <w:rsid w:val="0078497E"/>
    <w:rsid w:val="007D58CE"/>
    <w:rsid w:val="00AC5EF6"/>
    <w:rsid w:val="00DD0378"/>
    <w:rsid w:val="00E809D8"/>
    <w:rsid w:val="00EE2C15"/>
    <w:rsid w:val="00F73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3C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E2C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EE2C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ea8ca7-2a22-400a-a5ca-c3d5b84839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2B476F9F3FCE418DEA2CD550DD36A5" ma:contentTypeVersion="14" ma:contentTypeDescription="Create a new document." ma:contentTypeScope="" ma:versionID="f9456869db8069301d0616818ee9a156">
  <xsd:schema xmlns:xsd="http://www.w3.org/2001/XMLSchema" xmlns:xs="http://www.w3.org/2001/XMLSchema" xmlns:p="http://schemas.microsoft.com/office/2006/metadata/properties" xmlns:ns3="23e585a3-b6b1-4c57-812a-728aac619ac8" xmlns:ns4="e4ea8ca7-2a22-400a-a5ca-c3d5b8483985" targetNamespace="http://schemas.microsoft.com/office/2006/metadata/properties" ma:root="true" ma:fieldsID="f724f883f871387e3dea12b8f1e50027" ns3:_="" ns4:_="">
    <xsd:import namespace="23e585a3-b6b1-4c57-812a-728aac619ac8"/>
    <xsd:import namespace="e4ea8ca7-2a22-400a-a5ca-c3d5b848398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e585a3-b6b1-4c57-812a-728aac619a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a8ca7-2a22-400a-a5ca-c3d5b8483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A58A1C-CEF4-4880-A8D5-74EBD46FB5E2}">
  <ds:schemaRefs>
    <ds:schemaRef ds:uri="http://schemas.microsoft.com/office/2006/metadata/properties"/>
    <ds:schemaRef ds:uri="http://schemas.microsoft.com/office/infopath/2007/PartnerControls"/>
    <ds:schemaRef ds:uri="e4ea8ca7-2a22-400a-a5ca-c3d5b8483985"/>
  </ds:schemaRefs>
</ds:datastoreItem>
</file>

<file path=customXml/itemProps2.xml><?xml version="1.0" encoding="utf-8"?>
<ds:datastoreItem xmlns:ds="http://schemas.openxmlformats.org/officeDocument/2006/customXml" ds:itemID="{AB755722-C3DB-4FC5-8666-C60C61FC95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AE1D7-CF05-4AA1-9582-B6DF15740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e585a3-b6b1-4c57-812a-728aac619ac8"/>
    <ds:schemaRef ds:uri="e4ea8ca7-2a22-400a-a5ca-c3d5b8483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CARPUTO</dc:creator>
  <cp:lastModifiedBy>HP</cp:lastModifiedBy>
  <cp:revision>7</cp:revision>
  <dcterms:created xsi:type="dcterms:W3CDTF">2024-02-06T08:57:00Z</dcterms:created>
  <dcterms:modified xsi:type="dcterms:W3CDTF">2024-02-06T09:08:00Z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2023-11-29T15:28:22Z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a3f8ea30-3a40-4cac-82e6-1f1c6e811851</vt:lpwstr>
  </property>
  <property fmtid="{D5CDD505-2E9C-101B-9397-08002B2CF9AE}" pid="8" name="MSIP_Label_2ad0b24d-6422-44b0-b3de-abb3a9e8c81a_ContentBits">
    <vt:lpwstr>0</vt:lpwstr>
  </property>
  <property fmtid="{D5CDD505-2E9C-101B-9397-08002B2CF9AE}" pid="9" name="GrammarlyDocumentId">
    <vt:lpwstr>51212047c5453011ea66972fbdbfa076a36253d3fda1a91023dfbbaef10084a8</vt:lpwstr>
  </property>
  <property fmtid="{D5CDD505-2E9C-101B-9397-08002B2CF9AE}" pid="10" name="ContentTypeId">
    <vt:lpwstr>0x010100BD2B476F9F3FCE418DEA2CD550DD36A5</vt:lpwstr>
  </property>
</Properties>
</file>