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6D139" w14:textId="6A99F375" w:rsidR="00EE2C15" w:rsidRPr="00DD0378" w:rsidRDefault="00EE2C15" w:rsidP="00DD0378">
      <w:pPr>
        <w:pStyle w:val="NormaleWeb"/>
        <w:jc w:val="both"/>
        <w:rPr>
          <w:sz w:val="36"/>
          <w:szCs w:val="36"/>
        </w:rPr>
      </w:pPr>
      <w:r w:rsidRPr="00DD0378">
        <w:rPr>
          <w:rFonts w:ascii="Times" w:hAnsi="Times"/>
        </w:rPr>
        <w:t>Tematiche di ricerca disponibili per tesi di laurea magistrale; gli studenti interessati possono mettersi direttamente in contatto con il docente</w:t>
      </w:r>
    </w:p>
    <w:tbl>
      <w:tblPr>
        <w:tblStyle w:val="Grigliatabella"/>
        <w:tblW w:w="9787" w:type="dxa"/>
        <w:tblLook w:val="04A0" w:firstRow="1" w:lastRow="0" w:firstColumn="1" w:lastColumn="0" w:noHBand="0" w:noVBand="1"/>
      </w:tblPr>
      <w:tblGrid>
        <w:gridCol w:w="1899"/>
        <w:gridCol w:w="1936"/>
        <w:gridCol w:w="160"/>
        <w:gridCol w:w="1829"/>
        <w:gridCol w:w="160"/>
        <w:gridCol w:w="1738"/>
        <w:gridCol w:w="160"/>
        <w:gridCol w:w="1746"/>
        <w:gridCol w:w="148"/>
        <w:gridCol w:w="11"/>
      </w:tblGrid>
      <w:tr w:rsidR="00DD0378" w:rsidRPr="00DD0378" w14:paraId="39366AA1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2B69A64D" w14:textId="3938F1EF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Docente proponente</w:t>
            </w:r>
          </w:p>
        </w:tc>
        <w:tc>
          <w:tcPr>
            <w:tcW w:w="1936" w:type="dxa"/>
          </w:tcPr>
          <w:p w14:paraId="1F351F66" w14:textId="6AC8A7BC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Area di ricerca</w:t>
            </w:r>
          </w:p>
        </w:tc>
        <w:tc>
          <w:tcPr>
            <w:tcW w:w="1989" w:type="dxa"/>
            <w:gridSpan w:val="2"/>
          </w:tcPr>
          <w:p w14:paraId="0F1DA54D" w14:textId="4DEC6FC9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  <w:r w:rsidRPr="00DD0378">
              <w:rPr>
                <w:rFonts w:ascii="Times" w:hAnsi="Times"/>
              </w:rPr>
              <w:t>Tematica</w:t>
            </w:r>
            <w:r>
              <w:rPr>
                <w:rFonts w:ascii="Times" w:hAnsi="Times"/>
              </w:rPr>
              <w:t xml:space="preserve"> di ricerca</w:t>
            </w:r>
          </w:p>
        </w:tc>
        <w:tc>
          <w:tcPr>
            <w:tcW w:w="1898" w:type="dxa"/>
            <w:gridSpan w:val="2"/>
          </w:tcPr>
          <w:p w14:paraId="08C750A4" w14:textId="472D52B6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  <w:r w:rsidRPr="00DD0378">
              <w:rPr>
                <w:rFonts w:ascii="Times" w:hAnsi="Times"/>
              </w:rPr>
              <w:t>Posti disponibili</w:t>
            </w:r>
          </w:p>
        </w:tc>
        <w:tc>
          <w:tcPr>
            <w:tcW w:w="2054" w:type="dxa"/>
            <w:gridSpan w:val="3"/>
          </w:tcPr>
          <w:p w14:paraId="7F5B3FD4" w14:textId="5B6AA6A6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Note (</w:t>
            </w:r>
            <w:r w:rsidR="002064C2">
              <w:rPr>
                <w:rFonts w:ascii="Times" w:hAnsi="Times"/>
              </w:rPr>
              <w:t>facoltative</w:t>
            </w:r>
            <w:r>
              <w:rPr>
                <w:rFonts w:ascii="Times" w:hAnsi="Times"/>
              </w:rPr>
              <w:t>)</w:t>
            </w:r>
          </w:p>
        </w:tc>
      </w:tr>
      <w:tr w:rsidR="007D58CE" w:rsidRPr="00DD0378" w14:paraId="2E3CD49C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159DA4D3" w14:textId="16095127" w:rsidR="007D58CE" w:rsidRPr="00DD0378" w:rsidRDefault="00607863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Danilo Russo</w:t>
            </w:r>
          </w:p>
        </w:tc>
        <w:tc>
          <w:tcPr>
            <w:tcW w:w="1936" w:type="dxa"/>
          </w:tcPr>
          <w:p w14:paraId="5BC8EFDE" w14:textId="28D8C86A" w:rsidR="007D58CE" w:rsidRPr="00DD0378" w:rsidRDefault="00607863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animale</w:t>
            </w:r>
          </w:p>
        </w:tc>
        <w:tc>
          <w:tcPr>
            <w:tcW w:w="1989" w:type="dxa"/>
            <w:gridSpan w:val="2"/>
          </w:tcPr>
          <w:p w14:paraId="46A700D9" w14:textId="451953D3" w:rsidR="007D58CE" w:rsidRPr="00DD0378" w:rsidRDefault="00607863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Selezione dei rifugi riproduttivi ad alta quota in </w:t>
            </w:r>
            <w:r>
              <w:rPr>
                <w:rFonts w:ascii="Times" w:hAnsi="Times"/>
                <w:i/>
                <w:iCs/>
              </w:rPr>
              <w:t>Myotis daubentonii</w:t>
            </w:r>
            <w:r w:rsidR="007D58CE">
              <w:rPr>
                <w:rFonts w:ascii="Times" w:hAnsi="Times"/>
              </w:rPr>
              <w:t xml:space="preserve"> </w:t>
            </w:r>
          </w:p>
        </w:tc>
        <w:tc>
          <w:tcPr>
            <w:tcW w:w="1898" w:type="dxa"/>
            <w:gridSpan w:val="2"/>
          </w:tcPr>
          <w:p w14:paraId="0FD85F93" w14:textId="770396A1" w:rsidR="007D58CE" w:rsidRPr="00DD0378" w:rsidRDefault="00607863" w:rsidP="00C75E4D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2054" w:type="dxa"/>
            <w:gridSpan w:val="3"/>
          </w:tcPr>
          <w:p w14:paraId="7AD73C9A" w14:textId="00003100" w:rsidR="007D58CE" w:rsidRPr="00DD0378" w:rsidRDefault="00607863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da svolgersi in campo presso il Parco Nazionale d’Abruzzo Lazio e Molise</w:t>
            </w:r>
          </w:p>
        </w:tc>
      </w:tr>
      <w:tr w:rsidR="00B16A68" w:rsidRPr="00DD0378" w14:paraId="4B77F218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7B7EC1B9" w14:textId="5B813AF0" w:rsidR="00B16A68" w:rsidRDefault="00B16A68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Danilo Russo</w:t>
            </w:r>
          </w:p>
        </w:tc>
        <w:tc>
          <w:tcPr>
            <w:tcW w:w="1936" w:type="dxa"/>
          </w:tcPr>
          <w:p w14:paraId="48DADD01" w14:textId="6597CF5D" w:rsidR="00B16A68" w:rsidRDefault="00B16A68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animale</w:t>
            </w:r>
          </w:p>
        </w:tc>
        <w:tc>
          <w:tcPr>
            <w:tcW w:w="1989" w:type="dxa"/>
            <w:gridSpan w:val="2"/>
          </w:tcPr>
          <w:p w14:paraId="0F5D4084" w14:textId="664112CE" w:rsidR="00B16A68" w:rsidRDefault="00B16A68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Attività invernale in mammiferi</w:t>
            </w:r>
          </w:p>
        </w:tc>
        <w:tc>
          <w:tcPr>
            <w:tcW w:w="1898" w:type="dxa"/>
            <w:gridSpan w:val="2"/>
          </w:tcPr>
          <w:p w14:paraId="0780B091" w14:textId="697B4705" w:rsidR="00B16A68" w:rsidRDefault="00B16A68" w:rsidP="00C75E4D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2054" w:type="dxa"/>
            <w:gridSpan w:val="3"/>
          </w:tcPr>
          <w:p w14:paraId="6F026F62" w14:textId="77777777" w:rsidR="00B16A68" w:rsidRDefault="00B16A68" w:rsidP="00C75E4D">
            <w:pPr>
              <w:rPr>
                <w:rFonts w:ascii="Times" w:hAnsi="Times"/>
              </w:rPr>
            </w:pPr>
          </w:p>
        </w:tc>
      </w:tr>
      <w:tr w:rsidR="00B16A68" w:rsidRPr="00DD0378" w14:paraId="68E85497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019DAF91" w14:textId="785384EE" w:rsidR="00B16A68" w:rsidRDefault="00B16A68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Danilo Russo</w:t>
            </w:r>
          </w:p>
        </w:tc>
        <w:tc>
          <w:tcPr>
            <w:tcW w:w="1936" w:type="dxa"/>
          </w:tcPr>
          <w:p w14:paraId="1965025A" w14:textId="783FD64F" w:rsidR="00B16A68" w:rsidRDefault="00B16A68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animale</w:t>
            </w:r>
          </w:p>
        </w:tc>
        <w:tc>
          <w:tcPr>
            <w:tcW w:w="1989" w:type="dxa"/>
            <w:gridSpan w:val="2"/>
          </w:tcPr>
          <w:p w14:paraId="531804C5" w14:textId="79CA43C1" w:rsidR="00B16A68" w:rsidRDefault="00B16A68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Risposte funzionali dei chirotteri alla struttura forestale</w:t>
            </w:r>
          </w:p>
        </w:tc>
        <w:tc>
          <w:tcPr>
            <w:tcW w:w="1898" w:type="dxa"/>
            <w:gridSpan w:val="2"/>
          </w:tcPr>
          <w:p w14:paraId="5B7BE93F" w14:textId="5F96360D" w:rsidR="00B16A68" w:rsidRDefault="00B16A68" w:rsidP="00C75E4D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2054" w:type="dxa"/>
            <w:gridSpan w:val="3"/>
          </w:tcPr>
          <w:p w14:paraId="3BAFF8CB" w14:textId="77777777" w:rsidR="00B16A68" w:rsidRDefault="00B16A68" w:rsidP="00C75E4D">
            <w:pPr>
              <w:rPr>
                <w:rFonts w:ascii="Times" w:hAnsi="Times"/>
              </w:rPr>
            </w:pPr>
          </w:p>
        </w:tc>
      </w:tr>
      <w:tr w:rsidR="00017F93" w:rsidRPr="00DD0378" w14:paraId="4083B9EA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57E228C3" w14:textId="77777777" w:rsidR="00017F93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Stefano Mazzoleni</w:t>
            </w:r>
          </w:p>
          <w:p w14:paraId="14BA15A2" w14:textId="77777777" w:rsidR="00017F93" w:rsidRDefault="00017F93" w:rsidP="00017F93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41DCA2F8" w14:textId="1A42AD6A" w:rsidR="00017F93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vegetale</w:t>
            </w:r>
          </w:p>
        </w:tc>
        <w:tc>
          <w:tcPr>
            <w:tcW w:w="1989" w:type="dxa"/>
            <w:gridSpan w:val="2"/>
          </w:tcPr>
          <w:p w14:paraId="4864E9FF" w14:textId="0B03768E" w:rsidR="00017F93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Plant-</w:t>
            </w:r>
            <w:proofErr w:type="spellStart"/>
            <w:r>
              <w:rPr>
                <w:rFonts w:ascii="Times" w:hAnsi="Times"/>
              </w:rPr>
              <w:t>soil</w:t>
            </w:r>
            <w:proofErr w:type="spellEnd"/>
            <w:r>
              <w:rPr>
                <w:rFonts w:ascii="Times" w:hAnsi="Times"/>
              </w:rPr>
              <w:t xml:space="preserve"> negative feedback</w:t>
            </w:r>
          </w:p>
        </w:tc>
        <w:tc>
          <w:tcPr>
            <w:tcW w:w="1898" w:type="dxa"/>
            <w:gridSpan w:val="2"/>
          </w:tcPr>
          <w:p w14:paraId="6271B6AC" w14:textId="1EE7DE29" w:rsidR="00017F93" w:rsidRDefault="00017F93" w:rsidP="00017F93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2054" w:type="dxa"/>
            <w:gridSpan w:val="3"/>
          </w:tcPr>
          <w:p w14:paraId="3F79D8EC" w14:textId="404283B1" w:rsidR="00017F93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da svolgersi in parcelle sperimentali nel Parco Gussone</w:t>
            </w:r>
          </w:p>
        </w:tc>
      </w:tr>
      <w:tr w:rsidR="00017F93" w:rsidRPr="00DD0378" w14:paraId="4ACBC237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2D3D98FE" w14:textId="1ABE46B4" w:rsidR="00017F93" w:rsidRPr="00DD0378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Stefano Mazzoleni</w:t>
            </w:r>
          </w:p>
        </w:tc>
        <w:tc>
          <w:tcPr>
            <w:tcW w:w="1936" w:type="dxa"/>
          </w:tcPr>
          <w:p w14:paraId="2F23098A" w14:textId="11716E75" w:rsidR="00017F93" w:rsidRPr="00DD0378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Modellistica di sistemi dinamici</w:t>
            </w:r>
          </w:p>
        </w:tc>
        <w:tc>
          <w:tcPr>
            <w:tcW w:w="1989" w:type="dxa"/>
            <w:gridSpan w:val="2"/>
          </w:tcPr>
          <w:p w14:paraId="6E31AEA0" w14:textId="771ADA7C" w:rsidR="00017F93" w:rsidRPr="00DD0378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Simulazioni di fenologia in scenari di cambiamento climatico</w:t>
            </w:r>
          </w:p>
        </w:tc>
        <w:tc>
          <w:tcPr>
            <w:tcW w:w="1898" w:type="dxa"/>
            <w:gridSpan w:val="2"/>
          </w:tcPr>
          <w:p w14:paraId="03051283" w14:textId="244721E5" w:rsidR="00017F93" w:rsidRPr="00DD0378" w:rsidRDefault="00017F93" w:rsidP="00017F93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2054" w:type="dxa"/>
            <w:gridSpan w:val="3"/>
          </w:tcPr>
          <w:p w14:paraId="74A3CBBB" w14:textId="14C96622" w:rsidR="00017F93" w:rsidRPr="00DD0378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in laboratorio informatico</w:t>
            </w:r>
          </w:p>
        </w:tc>
      </w:tr>
      <w:tr w:rsidR="00017F93" w:rsidRPr="00DD0378" w14:paraId="223A5BB7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0DC1C4FF" w14:textId="77777777" w:rsidR="00017F93" w:rsidRPr="004F6801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Filomena Sannino</w:t>
            </w:r>
          </w:p>
          <w:p w14:paraId="05E69D83" w14:textId="2F2A61FA" w:rsidR="00017F93" w:rsidRPr="00DD0378" w:rsidRDefault="00017F93" w:rsidP="00017F93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7B3562C8" w14:textId="5DAF3018" w:rsidR="00017F93" w:rsidRPr="00DD0378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Chimica Agraria</w:t>
            </w:r>
          </w:p>
        </w:tc>
        <w:tc>
          <w:tcPr>
            <w:tcW w:w="1989" w:type="dxa"/>
            <w:gridSpan w:val="2"/>
          </w:tcPr>
          <w:p w14:paraId="4A1B9BB3" w14:textId="24D4F12C" w:rsidR="00017F93" w:rsidRPr="00DD0378" w:rsidRDefault="00017F93" w:rsidP="00017F93">
            <w:pPr>
              <w:rPr>
                <w:rFonts w:ascii="Times" w:hAnsi="Times"/>
              </w:rPr>
            </w:pPr>
            <w:r w:rsidRPr="00586174">
              <w:rPr>
                <w:rFonts w:ascii="Times New Roman" w:hAnsi="Times New Roman"/>
              </w:rPr>
              <w:t xml:space="preserve">Le Nanotecnologie per una Agricoltura sostenibile: Impiego di Materiali Innovativi </w:t>
            </w:r>
            <w:r>
              <w:rPr>
                <w:rFonts w:ascii="Times New Roman" w:hAnsi="Times New Roman"/>
              </w:rPr>
              <w:t>per migliorare la produzione agraria</w:t>
            </w:r>
          </w:p>
        </w:tc>
        <w:tc>
          <w:tcPr>
            <w:tcW w:w="1898" w:type="dxa"/>
            <w:gridSpan w:val="2"/>
          </w:tcPr>
          <w:p w14:paraId="20310469" w14:textId="1834E068" w:rsidR="00017F93" w:rsidRPr="00DD0378" w:rsidRDefault="00017F93" w:rsidP="00017F93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</w:t>
            </w:r>
          </w:p>
        </w:tc>
        <w:tc>
          <w:tcPr>
            <w:tcW w:w="2054" w:type="dxa"/>
            <w:gridSpan w:val="3"/>
          </w:tcPr>
          <w:p w14:paraId="1382F695" w14:textId="77777777" w:rsidR="00017F93" w:rsidRPr="00DD0378" w:rsidRDefault="00017F93" w:rsidP="00017F93">
            <w:pPr>
              <w:rPr>
                <w:rFonts w:ascii="Times" w:hAnsi="Times"/>
              </w:rPr>
            </w:pPr>
          </w:p>
        </w:tc>
      </w:tr>
      <w:tr w:rsidR="00017F93" w:rsidRPr="00DD0378" w14:paraId="4CEBAFDD" w14:textId="77777777" w:rsidTr="0057125D">
        <w:tc>
          <w:tcPr>
            <w:tcW w:w="1899" w:type="dxa"/>
          </w:tcPr>
          <w:p w14:paraId="3F91AAD5" w14:textId="77777777" w:rsidR="00017F93" w:rsidRPr="004F6801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Filomena Sannino</w:t>
            </w:r>
          </w:p>
          <w:p w14:paraId="33DD4E0D" w14:textId="21B82608" w:rsidR="00017F93" w:rsidRPr="00DD0378" w:rsidRDefault="00017F93" w:rsidP="00017F93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4C082901" w14:textId="525377EF" w:rsidR="00017F93" w:rsidRPr="00DD0378" w:rsidRDefault="00017F93" w:rsidP="00017F93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Chimica Agraria</w:t>
            </w:r>
          </w:p>
        </w:tc>
        <w:tc>
          <w:tcPr>
            <w:tcW w:w="1989" w:type="dxa"/>
            <w:gridSpan w:val="2"/>
          </w:tcPr>
          <w:p w14:paraId="7019F4DC" w14:textId="672CDB65" w:rsidR="00017F93" w:rsidRPr="00DD0378" w:rsidRDefault="00017F93" w:rsidP="00017F93">
            <w:pPr>
              <w:rPr>
                <w:rFonts w:ascii="Times" w:hAnsi="Times"/>
              </w:rPr>
            </w:pPr>
            <w:r>
              <w:rPr>
                <w:rFonts w:ascii="Times New Roman" w:hAnsi="Times New Roman"/>
              </w:rPr>
              <w:t>Strumenti innovativi di mitigazione dell’inquinamento delle acque da composti organici tossici per la salvaguardia dell’ambiente e della salute dell’uomo</w:t>
            </w:r>
          </w:p>
        </w:tc>
        <w:tc>
          <w:tcPr>
            <w:tcW w:w="1898" w:type="dxa"/>
            <w:gridSpan w:val="2"/>
          </w:tcPr>
          <w:p w14:paraId="2ED39289" w14:textId="3EE9AE26" w:rsidR="00017F93" w:rsidRPr="00DD0378" w:rsidRDefault="00017F93" w:rsidP="00017F93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</w:t>
            </w:r>
          </w:p>
        </w:tc>
        <w:tc>
          <w:tcPr>
            <w:tcW w:w="2065" w:type="dxa"/>
            <w:gridSpan w:val="4"/>
          </w:tcPr>
          <w:p w14:paraId="05A959EE" w14:textId="77777777" w:rsidR="00017F93" w:rsidRPr="00DD0378" w:rsidRDefault="00017F93" w:rsidP="00017F93">
            <w:pPr>
              <w:rPr>
                <w:rFonts w:ascii="Times" w:hAnsi="Times"/>
              </w:rPr>
            </w:pPr>
          </w:p>
        </w:tc>
      </w:tr>
      <w:tr w:rsidR="00017F93" w:rsidRPr="00DD0378" w14:paraId="555F5D50" w14:textId="77777777" w:rsidTr="0057125D">
        <w:tc>
          <w:tcPr>
            <w:tcW w:w="1899" w:type="dxa"/>
          </w:tcPr>
          <w:p w14:paraId="30DCD036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Saulino Luigi </w:t>
            </w:r>
          </w:p>
          <w:p w14:paraId="222C7F10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2096" w:type="dxa"/>
            <w:gridSpan w:val="2"/>
          </w:tcPr>
          <w:p w14:paraId="20133B51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forestale</w:t>
            </w:r>
          </w:p>
        </w:tc>
        <w:tc>
          <w:tcPr>
            <w:tcW w:w="1989" w:type="dxa"/>
            <w:gridSpan w:val="2"/>
          </w:tcPr>
          <w:p w14:paraId="1CD7563D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Regolazione microclimatica in </w:t>
            </w:r>
            <w:r>
              <w:rPr>
                <w:rFonts w:ascii="Times" w:hAnsi="Times"/>
              </w:rPr>
              <w:lastRenderedPageBreak/>
              <w:t xml:space="preserve">boschi urbani di </w:t>
            </w:r>
            <w:r w:rsidRPr="001C4FFD">
              <w:rPr>
                <w:rFonts w:ascii="Times" w:hAnsi="Times"/>
                <w:i/>
                <w:iCs/>
              </w:rPr>
              <w:t>Quercus ilex</w:t>
            </w:r>
            <w:r>
              <w:rPr>
                <w:rFonts w:ascii="Times" w:hAnsi="Times"/>
              </w:rPr>
              <w:t xml:space="preserve"> L.  </w:t>
            </w:r>
          </w:p>
        </w:tc>
        <w:tc>
          <w:tcPr>
            <w:tcW w:w="1898" w:type="dxa"/>
            <w:gridSpan w:val="2"/>
          </w:tcPr>
          <w:p w14:paraId="0C142466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lastRenderedPageBreak/>
              <w:t>1</w:t>
            </w:r>
          </w:p>
        </w:tc>
        <w:tc>
          <w:tcPr>
            <w:tcW w:w="1905" w:type="dxa"/>
            <w:gridSpan w:val="3"/>
          </w:tcPr>
          <w:p w14:paraId="7BC52668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Lavoro di tesi da svolgersi in </w:t>
            </w:r>
            <w:r>
              <w:rPr>
                <w:rFonts w:ascii="Times" w:hAnsi="Times"/>
              </w:rPr>
              <w:lastRenderedPageBreak/>
              <w:t>campo e in laboratorio</w:t>
            </w:r>
          </w:p>
        </w:tc>
      </w:tr>
      <w:tr w:rsidR="00017F93" w:rsidRPr="00DD0378" w14:paraId="73E74152" w14:textId="77777777" w:rsidTr="0057125D">
        <w:tc>
          <w:tcPr>
            <w:tcW w:w="1899" w:type="dxa"/>
          </w:tcPr>
          <w:p w14:paraId="468BB7E1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lastRenderedPageBreak/>
              <w:t>Saulino Luigi</w:t>
            </w:r>
          </w:p>
          <w:p w14:paraId="791A0934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2096" w:type="dxa"/>
            <w:gridSpan w:val="2"/>
          </w:tcPr>
          <w:p w14:paraId="76E00141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forestale</w:t>
            </w:r>
          </w:p>
        </w:tc>
        <w:tc>
          <w:tcPr>
            <w:tcW w:w="1989" w:type="dxa"/>
            <w:gridSpan w:val="2"/>
          </w:tcPr>
          <w:p w14:paraId="0A9D1413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Gestione vegetazione arborea e arbustiva di pareti rocciose sub-verticali </w:t>
            </w:r>
          </w:p>
        </w:tc>
        <w:tc>
          <w:tcPr>
            <w:tcW w:w="1898" w:type="dxa"/>
            <w:gridSpan w:val="2"/>
          </w:tcPr>
          <w:p w14:paraId="4717E150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5" w:type="dxa"/>
            <w:gridSpan w:val="3"/>
          </w:tcPr>
          <w:p w14:paraId="7A2B8DAE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da svolgersi in campo e in laboratorio</w:t>
            </w:r>
          </w:p>
        </w:tc>
      </w:tr>
      <w:tr w:rsidR="00017F93" w:rsidRPr="00DD0378" w14:paraId="5081D2F3" w14:textId="77777777" w:rsidTr="0057125D">
        <w:tc>
          <w:tcPr>
            <w:tcW w:w="1899" w:type="dxa"/>
          </w:tcPr>
          <w:p w14:paraId="09C1E366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Saulino Luigi</w:t>
            </w:r>
          </w:p>
          <w:p w14:paraId="6E3D763A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2096" w:type="dxa"/>
            <w:gridSpan w:val="2"/>
          </w:tcPr>
          <w:p w14:paraId="46ED756C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forestale</w:t>
            </w:r>
          </w:p>
        </w:tc>
        <w:tc>
          <w:tcPr>
            <w:tcW w:w="1989" w:type="dxa"/>
            <w:gridSpan w:val="2"/>
          </w:tcPr>
          <w:p w14:paraId="1EBE8EDF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Caratterizzazione dei rifugi microclimatici di </w:t>
            </w:r>
            <w:r w:rsidRPr="007F4A4D">
              <w:rPr>
                <w:rFonts w:ascii="Times" w:hAnsi="Times"/>
                <w:i/>
                <w:iCs/>
              </w:rPr>
              <w:t xml:space="preserve">Ilex </w:t>
            </w:r>
            <w:proofErr w:type="spellStart"/>
            <w:r w:rsidRPr="007F4A4D">
              <w:rPr>
                <w:rFonts w:ascii="Times" w:hAnsi="Times"/>
                <w:i/>
                <w:iCs/>
              </w:rPr>
              <w:t>aquifolium</w:t>
            </w:r>
            <w:proofErr w:type="spellEnd"/>
            <w:r>
              <w:rPr>
                <w:rFonts w:ascii="Times" w:hAnsi="Times"/>
              </w:rPr>
              <w:t xml:space="preserve"> L.</w:t>
            </w:r>
          </w:p>
        </w:tc>
        <w:tc>
          <w:tcPr>
            <w:tcW w:w="1898" w:type="dxa"/>
            <w:gridSpan w:val="2"/>
          </w:tcPr>
          <w:p w14:paraId="0F7BC44D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5" w:type="dxa"/>
            <w:gridSpan w:val="3"/>
          </w:tcPr>
          <w:p w14:paraId="1A2675CC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da svolgersi in campo e in laboratorio</w:t>
            </w:r>
          </w:p>
        </w:tc>
      </w:tr>
      <w:tr w:rsidR="00017F93" w:rsidRPr="00DD0378" w14:paraId="32F8362C" w14:textId="77777777" w:rsidTr="0057125D">
        <w:tc>
          <w:tcPr>
            <w:tcW w:w="1899" w:type="dxa"/>
          </w:tcPr>
          <w:p w14:paraId="1F8684D4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Saulino Luigi</w:t>
            </w:r>
          </w:p>
          <w:p w14:paraId="06A2769C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2096" w:type="dxa"/>
            <w:gridSpan w:val="2"/>
          </w:tcPr>
          <w:p w14:paraId="21ACFDFD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Assestamento forestale</w:t>
            </w:r>
          </w:p>
        </w:tc>
        <w:tc>
          <w:tcPr>
            <w:tcW w:w="1989" w:type="dxa"/>
            <w:gridSpan w:val="2"/>
          </w:tcPr>
          <w:p w14:paraId="0498990C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Digitalizzazione dei piani di gestione forestale nell’Europa mediterranea </w:t>
            </w:r>
          </w:p>
        </w:tc>
        <w:tc>
          <w:tcPr>
            <w:tcW w:w="1898" w:type="dxa"/>
            <w:gridSpan w:val="2"/>
          </w:tcPr>
          <w:p w14:paraId="6D34156F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5" w:type="dxa"/>
            <w:gridSpan w:val="3"/>
          </w:tcPr>
          <w:p w14:paraId="02272662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da svolgersi in laboratorio</w:t>
            </w:r>
          </w:p>
        </w:tc>
      </w:tr>
      <w:tr w:rsidR="00017F93" w:rsidRPr="00DD0378" w14:paraId="61B97AFC" w14:textId="77777777" w:rsidTr="0057125D">
        <w:tc>
          <w:tcPr>
            <w:tcW w:w="1899" w:type="dxa"/>
          </w:tcPr>
          <w:p w14:paraId="77431525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Saulino Luigi</w:t>
            </w:r>
          </w:p>
        </w:tc>
        <w:tc>
          <w:tcPr>
            <w:tcW w:w="2096" w:type="dxa"/>
            <w:gridSpan w:val="2"/>
          </w:tcPr>
          <w:p w14:paraId="638F1125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Forestale</w:t>
            </w:r>
          </w:p>
        </w:tc>
        <w:tc>
          <w:tcPr>
            <w:tcW w:w="1989" w:type="dxa"/>
            <w:gridSpan w:val="2"/>
          </w:tcPr>
          <w:p w14:paraId="02919714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Dinamiche di colonizzazione post-incendio di </w:t>
            </w:r>
            <w:r w:rsidRPr="007F4A4D">
              <w:rPr>
                <w:rFonts w:ascii="Times" w:hAnsi="Times"/>
                <w:i/>
                <w:iCs/>
              </w:rPr>
              <w:t>Robinia pseudoacacia</w:t>
            </w:r>
            <w:r>
              <w:rPr>
                <w:rFonts w:ascii="Times" w:hAnsi="Times"/>
              </w:rPr>
              <w:t xml:space="preserve"> in cedui di </w:t>
            </w:r>
            <w:r w:rsidRPr="007F4A4D">
              <w:rPr>
                <w:rFonts w:ascii="Times" w:hAnsi="Times"/>
                <w:i/>
                <w:iCs/>
              </w:rPr>
              <w:t>Castanea sativa</w:t>
            </w:r>
            <w:r>
              <w:rPr>
                <w:rFonts w:ascii="Times" w:hAnsi="Times"/>
              </w:rPr>
              <w:t xml:space="preserve">.   </w:t>
            </w:r>
          </w:p>
        </w:tc>
        <w:tc>
          <w:tcPr>
            <w:tcW w:w="1898" w:type="dxa"/>
            <w:gridSpan w:val="2"/>
          </w:tcPr>
          <w:p w14:paraId="265D9D8E" w14:textId="77777777" w:rsidR="00017F93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5" w:type="dxa"/>
            <w:gridSpan w:val="3"/>
          </w:tcPr>
          <w:p w14:paraId="70720868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da svolgersi in campo presso il Parco Nazionale del Vesuvio e in laboratorio</w:t>
            </w:r>
          </w:p>
        </w:tc>
      </w:tr>
      <w:tr w:rsidR="00017F93" w:rsidRPr="00DD0378" w14:paraId="22E03E1D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7FBF4542" w14:textId="77777777" w:rsidR="00017F93" w:rsidRDefault="00017F93" w:rsidP="009F3C98">
            <w:pPr>
              <w:rPr>
                <w:rFonts w:ascii="Times" w:hAnsi="Times"/>
              </w:rPr>
            </w:pPr>
          </w:p>
          <w:p w14:paraId="67D10044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Gaetano Di Pasquale</w:t>
            </w:r>
          </w:p>
        </w:tc>
        <w:tc>
          <w:tcPr>
            <w:tcW w:w="1936" w:type="dxa"/>
          </w:tcPr>
          <w:p w14:paraId="58042451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forestale</w:t>
            </w:r>
          </w:p>
        </w:tc>
        <w:tc>
          <w:tcPr>
            <w:tcW w:w="1989" w:type="dxa"/>
            <w:gridSpan w:val="2"/>
          </w:tcPr>
          <w:p w14:paraId="31F21BAE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Analisi su legno archeologico di </w:t>
            </w:r>
            <w:r w:rsidRPr="003B0E33">
              <w:rPr>
                <w:rFonts w:ascii="Times" w:hAnsi="Times"/>
                <w:i/>
                <w:iCs/>
              </w:rPr>
              <w:t>Abies alba</w:t>
            </w:r>
            <w:r>
              <w:rPr>
                <w:rFonts w:ascii="Times" w:hAnsi="Times"/>
              </w:rPr>
              <w:t xml:space="preserve"> e </w:t>
            </w:r>
            <w:proofErr w:type="spellStart"/>
            <w:r w:rsidRPr="003B0E33">
              <w:rPr>
                <w:rFonts w:ascii="Times" w:hAnsi="Times"/>
                <w:i/>
                <w:iCs/>
              </w:rPr>
              <w:t>C</w:t>
            </w:r>
            <w:r>
              <w:rPr>
                <w:rFonts w:ascii="Times" w:hAnsi="Times"/>
                <w:i/>
                <w:iCs/>
              </w:rPr>
              <w:t>upressus</w:t>
            </w:r>
            <w:proofErr w:type="spellEnd"/>
            <w:r>
              <w:rPr>
                <w:rFonts w:ascii="Times" w:hAnsi="Times"/>
                <w:i/>
                <w:iCs/>
              </w:rPr>
              <w:t xml:space="preserve"> </w:t>
            </w:r>
            <w:proofErr w:type="spellStart"/>
            <w:r>
              <w:rPr>
                <w:rFonts w:ascii="Times" w:hAnsi="Times"/>
                <w:i/>
                <w:iCs/>
              </w:rPr>
              <w:t>sempervirens</w:t>
            </w:r>
            <w:proofErr w:type="spellEnd"/>
            <w:r>
              <w:rPr>
                <w:rFonts w:ascii="Times" w:hAnsi="Times"/>
              </w:rPr>
              <w:t xml:space="preserve"> di Ercolano</w:t>
            </w:r>
          </w:p>
        </w:tc>
        <w:tc>
          <w:tcPr>
            <w:tcW w:w="1898" w:type="dxa"/>
            <w:gridSpan w:val="2"/>
          </w:tcPr>
          <w:p w14:paraId="301CBD66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</w:t>
            </w:r>
          </w:p>
        </w:tc>
        <w:tc>
          <w:tcPr>
            <w:tcW w:w="2054" w:type="dxa"/>
            <w:gridSpan w:val="3"/>
          </w:tcPr>
          <w:p w14:paraId="599ACE11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Lavori di tesi in collaborazione con il Parco archeologico di Ercolano</w:t>
            </w:r>
          </w:p>
        </w:tc>
      </w:tr>
      <w:tr w:rsidR="00017F93" w:rsidRPr="00DD0378" w14:paraId="4496FF52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0FBBB382" w14:textId="77777777" w:rsidR="00017F93" w:rsidRDefault="00017F93" w:rsidP="009F3C98">
            <w:pPr>
              <w:rPr>
                <w:rFonts w:ascii="Times" w:hAnsi="Times"/>
              </w:rPr>
            </w:pPr>
          </w:p>
          <w:p w14:paraId="2EE234F4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Gaetano Di Pasquale</w:t>
            </w:r>
          </w:p>
        </w:tc>
        <w:tc>
          <w:tcPr>
            <w:tcW w:w="1936" w:type="dxa"/>
          </w:tcPr>
          <w:p w14:paraId="37164D5B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forestale</w:t>
            </w:r>
          </w:p>
        </w:tc>
        <w:tc>
          <w:tcPr>
            <w:tcW w:w="1989" w:type="dxa"/>
            <w:gridSpan w:val="2"/>
          </w:tcPr>
          <w:p w14:paraId="6DA2784B" w14:textId="77777777" w:rsidR="00017F93" w:rsidRPr="003B0E3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Origine dei popolamenti di </w:t>
            </w:r>
            <w:proofErr w:type="spellStart"/>
            <w:r w:rsidRPr="003B0E33">
              <w:rPr>
                <w:rFonts w:ascii="Times" w:hAnsi="Times"/>
                <w:i/>
                <w:iCs/>
              </w:rPr>
              <w:t>Pinus</w:t>
            </w:r>
            <w:proofErr w:type="spellEnd"/>
            <w:r w:rsidRPr="003B0E33">
              <w:rPr>
                <w:rFonts w:ascii="Times" w:hAnsi="Times"/>
                <w:i/>
                <w:iCs/>
              </w:rPr>
              <w:t xml:space="preserve"> </w:t>
            </w:r>
            <w:proofErr w:type="spellStart"/>
            <w:r w:rsidRPr="003B0E33">
              <w:rPr>
                <w:rFonts w:ascii="Times" w:hAnsi="Times"/>
                <w:i/>
                <w:iCs/>
              </w:rPr>
              <w:t>halepensis</w:t>
            </w:r>
            <w:proofErr w:type="spellEnd"/>
            <w:r>
              <w:rPr>
                <w:rFonts w:ascii="Times" w:hAnsi="Times"/>
                <w:i/>
                <w:iCs/>
              </w:rPr>
              <w:t xml:space="preserve"> </w:t>
            </w:r>
            <w:r>
              <w:rPr>
                <w:rFonts w:ascii="Times" w:hAnsi="Times"/>
              </w:rPr>
              <w:t>dell’Umbria meridionale</w:t>
            </w:r>
          </w:p>
        </w:tc>
        <w:tc>
          <w:tcPr>
            <w:tcW w:w="1898" w:type="dxa"/>
            <w:gridSpan w:val="2"/>
          </w:tcPr>
          <w:p w14:paraId="0CEDC617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2054" w:type="dxa"/>
            <w:gridSpan w:val="3"/>
          </w:tcPr>
          <w:p w14:paraId="18D5291D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da svolgersi in campo in Valnerina (Umbria)</w:t>
            </w:r>
          </w:p>
        </w:tc>
      </w:tr>
      <w:tr w:rsidR="00017F93" w:rsidRPr="00DD0378" w14:paraId="0BE3E3F8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6FCDD90F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Gaetano Di Pasquale</w:t>
            </w:r>
          </w:p>
          <w:p w14:paraId="470D0059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58D31F63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Tecnologia legno</w:t>
            </w:r>
          </w:p>
        </w:tc>
        <w:tc>
          <w:tcPr>
            <w:tcW w:w="1989" w:type="dxa"/>
            <w:gridSpan w:val="2"/>
          </w:tcPr>
          <w:p w14:paraId="3667F6A0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Potenzialità utilizzo legno di </w:t>
            </w:r>
            <w:r w:rsidRPr="00031033">
              <w:rPr>
                <w:rFonts w:ascii="Times" w:hAnsi="Times"/>
                <w:i/>
                <w:iCs/>
              </w:rPr>
              <w:t xml:space="preserve">Q. </w:t>
            </w:r>
            <w:proofErr w:type="spellStart"/>
            <w:r w:rsidRPr="00031033">
              <w:rPr>
                <w:rFonts w:ascii="Times" w:hAnsi="Times"/>
                <w:i/>
                <w:iCs/>
              </w:rPr>
              <w:t>pubescens</w:t>
            </w:r>
            <w:proofErr w:type="spellEnd"/>
            <w:r>
              <w:rPr>
                <w:rFonts w:ascii="Times" w:hAnsi="Times"/>
              </w:rPr>
              <w:t xml:space="preserve"> e </w:t>
            </w:r>
            <w:r w:rsidRPr="00031033">
              <w:rPr>
                <w:rFonts w:ascii="Times" w:hAnsi="Times"/>
                <w:i/>
                <w:iCs/>
              </w:rPr>
              <w:t>Castanea sativa</w:t>
            </w:r>
            <w:r>
              <w:rPr>
                <w:rFonts w:ascii="Times" w:hAnsi="Times"/>
              </w:rPr>
              <w:t xml:space="preserve"> per filiera vino in Italia</w:t>
            </w:r>
          </w:p>
        </w:tc>
        <w:tc>
          <w:tcPr>
            <w:tcW w:w="1898" w:type="dxa"/>
            <w:gridSpan w:val="2"/>
          </w:tcPr>
          <w:p w14:paraId="4D6D33E9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2054" w:type="dxa"/>
            <w:gridSpan w:val="3"/>
          </w:tcPr>
          <w:p w14:paraId="716D5F0A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in collaborazione con Università di Firenze</w:t>
            </w:r>
          </w:p>
        </w:tc>
      </w:tr>
      <w:tr w:rsidR="00017F93" w:rsidRPr="00DD0378" w14:paraId="46C8F53A" w14:textId="77777777" w:rsidTr="0057125D">
        <w:trPr>
          <w:gridAfter w:val="1"/>
          <w:wAfter w:w="11" w:type="dxa"/>
        </w:trPr>
        <w:tc>
          <w:tcPr>
            <w:tcW w:w="1899" w:type="dxa"/>
          </w:tcPr>
          <w:p w14:paraId="40AD52C6" w14:textId="77777777" w:rsidR="00017F93" w:rsidRDefault="00017F93" w:rsidP="009F3C98">
            <w:pPr>
              <w:rPr>
                <w:rFonts w:ascii="Times" w:hAnsi="Times"/>
              </w:rPr>
            </w:pPr>
          </w:p>
          <w:p w14:paraId="544D39D0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Gaetano Di Pasquale</w:t>
            </w:r>
          </w:p>
          <w:p w14:paraId="31AFD022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40D06D96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forestale</w:t>
            </w:r>
          </w:p>
        </w:tc>
        <w:tc>
          <w:tcPr>
            <w:tcW w:w="1989" w:type="dxa"/>
            <w:gridSpan w:val="2"/>
          </w:tcPr>
          <w:p w14:paraId="1708E70A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Ricostruzione paesaggio forestale età del Bronzo Lago Piediluco (Terni)</w:t>
            </w:r>
          </w:p>
        </w:tc>
        <w:tc>
          <w:tcPr>
            <w:tcW w:w="1898" w:type="dxa"/>
            <w:gridSpan w:val="2"/>
          </w:tcPr>
          <w:p w14:paraId="4B94326A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2054" w:type="dxa"/>
            <w:gridSpan w:val="3"/>
          </w:tcPr>
          <w:p w14:paraId="0F5EE6CD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in collaborazione con Università Sapienza Roma</w:t>
            </w:r>
          </w:p>
        </w:tc>
      </w:tr>
      <w:tr w:rsidR="00017F93" w:rsidRPr="00DD0378" w14:paraId="0230BD85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7EE895BC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Antonio Pietro Garonna</w:t>
            </w:r>
          </w:p>
          <w:p w14:paraId="3BC5457C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1A076703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Gestione entomofauna forestale</w:t>
            </w:r>
          </w:p>
        </w:tc>
        <w:tc>
          <w:tcPr>
            <w:tcW w:w="1989" w:type="dxa"/>
            <w:gridSpan w:val="2"/>
          </w:tcPr>
          <w:p w14:paraId="2907A413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Caratterizzazione dei microrganismi simbionti della cocciniglia dei </w:t>
            </w:r>
            <w:r>
              <w:rPr>
                <w:rFonts w:ascii="Times" w:hAnsi="Times"/>
              </w:rPr>
              <w:lastRenderedPageBreak/>
              <w:t xml:space="preserve">pini </w:t>
            </w:r>
            <w:proofErr w:type="spellStart"/>
            <w:r w:rsidRPr="00225060">
              <w:rPr>
                <w:rFonts w:ascii="Times" w:hAnsi="Times"/>
                <w:i/>
                <w:iCs/>
              </w:rPr>
              <w:t>Toumeyella</w:t>
            </w:r>
            <w:proofErr w:type="spellEnd"/>
            <w:r w:rsidRPr="00225060">
              <w:rPr>
                <w:rFonts w:ascii="Times" w:hAnsi="Times"/>
                <w:i/>
                <w:iCs/>
              </w:rPr>
              <w:t xml:space="preserve"> </w:t>
            </w:r>
            <w:proofErr w:type="spellStart"/>
            <w:r w:rsidRPr="00225060">
              <w:rPr>
                <w:rFonts w:ascii="Times" w:hAnsi="Times"/>
                <w:i/>
                <w:iCs/>
              </w:rPr>
              <w:t>parvicornis</w:t>
            </w:r>
            <w:proofErr w:type="spellEnd"/>
          </w:p>
        </w:tc>
        <w:tc>
          <w:tcPr>
            <w:tcW w:w="1898" w:type="dxa"/>
            <w:gridSpan w:val="2"/>
          </w:tcPr>
          <w:p w14:paraId="252E3968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lastRenderedPageBreak/>
              <w:t>1</w:t>
            </w:r>
          </w:p>
        </w:tc>
        <w:tc>
          <w:tcPr>
            <w:tcW w:w="1906" w:type="dxa"/>
            <w:gridSpan w:val="2"/>
          </w:tcPr>
          <w:p w14:paraId="795D0FB6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da svolgersi presso il Dipartimento di Agraria</w:t>
            </w:r>
          </w:p>
        </w:tc>
      </w:tr>
      <w:tr w:rsidR="00017F93" w:rsidRPr="00DD0378" w14:paraId="3584A044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22E3494C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Antonio Pietro Garonna</w:t>
            </w:r>
          </w:p>
          <w:p w14:paraId="047FA203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2F76F674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Insetti alieni e loro gestione</w:t>
            </w:r>
          </w:p>
        </w:tc>
        <w:tc>
          <w:tcPr>
            <w:tcW w:w="1989" w:type="dxa"/>
            <w:gridSpan w:val="2"/>
          </w:tcPr>
          <w:p w14:paraId="01D97DD0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Indagini </w:t>
            </w:r>
            <w:proofErr w:type="spellStart"/>
            <w:r>
              <w:rPr>
                <w:rFonts w:ascii="Times" w:hAnsi="Times"/>
              </w:rPr>
              <w:t>bio</w:t>
            </w:r>
            <w:proofErr w:type="spellEnd"/>
            <w:r>
              <w:rPr>
                <w:rFonts w:ascii="Times" w:hAnsi="Times"/>
              </w:rPr>
              <w:t xml:space="preserve">-etologiche sul cerambice invasivo </w:t>
            </w:r>
            <w:proofErr w:type="spellStart"/>
            <w:r w:rsidRPr="00225060">
              <w:rPr>
                <w:rFonts w:ascii="Times" w:hAnsi="Times"/>
                <w:i/>
                <w:iCs/>
              </w:rPr>
              <w:t>Aromia</w:t>
            </w:r>
            <w:proofErr w:type="spellEnd"/>
            <w:r w:rsidRPr="00225060">
              <w:rPr>
                <w:rFonts w:ascii="Times" w:hAnsi="Times"/>
                <w:i/>
                <w:iCs/>
              </w:rPr>
              <w:t xml:space="preserve"> </w:t>
            </w:r>
            <w:proofErr w:type="spellStart"/>
            <w:r w:rsidRPr="00225060">
              <w:rPr>
                <w:rFonts w:ascii="Times" w:hAnsi="Times"/>
                <w:i/>
                <w:iCs/>
              </w:rPr>
              <w:t>bungii</w:t>
            </w:r>
            <w:proofErr w:type="spellEnd"/>
          </w:p>
        </w:tc>
        <w:tc>
          <w:tcPr>
            <w:tcW w:w="1898" w:type="dxa"/>
            <w:gridSpan w:val="2"/>
          </w:tcPr>
          <w:p w14:paraId="0FBC347C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6" w:type="dxa"/>
            <w:gridSpan w:val="2"/>
          </w:tcPr>
          <w:p w14:paraId="42363B10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da svolgersi presso il Dipartimento di Agraria</w:t>
            </w:r>
          </w:p>
        </w:tc>
      </w:tr>
      <w:tr w:rsidR="00017F93" w:rsidRPr="00DD0378" w14:paraId="76E547E5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049FBF9C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Giovanni Battista Chirico</w:t>
            </w:r>
          </w:p>
          <w:p w14:paraId="7F8681C9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662DEC1C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Sistemazioni idraulico forestali e ingegneria naturalistica</w:t>
            </w:r>
          </w:p>
        </w:tc>
        <w:tc>
          <w:tcPr>
            <w:tcW w:w="1989" w:type="dxa"/>
            <w:gridSpan w:val="2"/>
          </w:tcPr>
          <w:p w14:paraId="0AC7E430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Approcci innovativi nella gestione dei sentieri escursionistici in aree naturalistiche di pregio</w:t>
            </w:r>
          </w:p>
        </w:tc>
        <w:tc>
          <w:tcPr>
            <w:tcW w:w="1898" w:type="dxa"/>
            <w:gridSpan w:val="2"/>
          </w:tcPr>
          <w:p w14:paraId="3189BC23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6" w:type="dxa"/>
            <w:gridSpan w:val="2"/>
          </w:tcPr>
          <w:p w14:paraId="0C03551F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da svolgersi presso il Parco Regionale dei Monti Lattari</w:t>
            </w:r>
          </w:p>
        </w:tc>
      </w:tr>
      <w:tr w:rsidR="00017F93" w:rsidRPr="00DD0378" w14:paraId="0A4DD41B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550420E3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Giovanni Battista Chirico</w:t>
            </w:r>
          </w:p>
          <w:p w14:paraId="1A6E98AE" w14:textId="77777777" w:rsidR="00017F93" w:rsidRDefault="00017F93" w:rsidP="009F3C98">
            <w:pPr>
              <w:rPr>
                <w:rFonts w:ascii="Times" w:hAnsi="Times"/>
              </w:rPr>
            </w:pPr>
          </w:p>
          <w:p w14:paraId="1FE41A7D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0CD8E7A2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Sistemazioni idraulico forestali e ingegneria naturalistica</w:t>
            </w:r>
          </w:p>
        </w:tc>
        <w:tc>
          <w:tcPr>
            <w:tcW w:w="1989" w:type="dxa"/>
            <w:gridSpan w:val="2"/>
          </w:tcPr>
          <w:p w14:paraId="783AEA7F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Gestione delle aree percorse dal fuoco</w:t>
            </w:r>
          </w:p>
        </w:tc>
        <w:tc>
          <w:tcPr>
            <w:tcW w:w="1898" w:type="dxa"/>
            <w:gridSpan w:val="2"/>
          </w:tcPr>
          <w:p w14:paraId="0742F045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6" w:type="dxa"/>
            <w:gridSpan w:val="2"/>
          </w:tcPr>
          <w:p w14:paraId="2E082A5C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</w:tr>
      <w:tr w:rsidR="00017F93" w:rsidRPr="00DD0378" w14:paraId="327FB63B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1AA6191A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Paolo Nasta</w:t>
            </w:r>
          </w:p>
        </w:tc>
        <w:tc>
          <w:tcPr>
            <w:tcW w:w="1936" w:type="dxa"/>
          </w:tcPr>
          <w:p w14:paraId="711DA9A6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Erosione del suolo</w:t>
            </w:r>
          </w:p>
        </w:tc>
        <w:tc>
          <w:tcPr>
            <w:tcW w:w="1989" w:type="dxa"/>
            <w:gridSpan w:val="2"/>
          </w:tcPr>
          <w:p w14:paraId="1A022FC8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Analisi stagionale dell’</w:t>
            </w:r>
            <w:proofErr w:type="spellStart"/>
            <w:r>
              <w:rPr>
                <w:rFonts w:ascii="Times" w:hAnsi="Times"/>
              </w:rPr>
              <w:t>erosività</w:t>
            </w:r>
            <w:proofErr w:type="spellEnd"/>
            <w:r>
              <w:rPr>
                <w:rFonts w:ascii="Times" w:hAnsi="Times"/>
              </w:rPr>
              <w:t xml:space="preserve"> della pioggia in Campania</w:t>
            </w:r>
          </w:p>
        </w:tc>
        <w:tc>
          <w:tcPr>
            <w:tcW w:w="1898" w:type="dxa"/>
            <w:gridSpan w:val="2"/>
          </w:tcPr>
          <w:p w14:paraId="60EFC37A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6" w:type="dxa"/>
            <w:gridSpan w:val="2"/>
          </w:tcPr>
          <w:p w14:paraId="692B0585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</w:tr>
      <w:tr w:rsidR="00017F93" w:rsidRPr="00DD0378" w14:paraId="4071315F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4136AB45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Maurizio Zotti</w:t>
            </w:r>
          </w:p>
          <w:p w14:paraId="6955590B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0A45F92E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vegetale/Botanica sistematica (Micologia)</w:t>
            </w:r>
          </w:p>
        </w:tc>
        <w:tc>
          <w:tcPr>
            <w:tcW w:w="1989" w:type="dxa"/>
            <w:gridSpan w:val="2"/>
          </w:tcPr>
          <w:p w14:paraId="397508B1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Studio del microbioma e </w:t>
            </w:r>
            <w:proofErr w:type="spellStart"/>
            <w:r>
              <w:rPr>
                <w:rFonts w:ascii="Times" w:hAnsi="Times"/>
              </w:rPr>
              <w:t>metaboloma</w:t>
            </w:r>
            <w:proofErr w:type="spellEnd"/>
            <w:r>
              <w:rPr>
                <w:rFonts w:ascii="Times" w:hAnsi="Times"/>
              </w:rPr>
              <w:t xml:space="preserve"> degli anelli delle streghe in appennino.</w:t>
            </w:r>
          </w:p>
        </w:tc>
        <w:tc>
          <w:tcPr>
            <w:tcW w:w="1898" w:type="dxa"/>
            <w:gridSpan w:val="2"/>
          </w:tcPr>
          <w:p w14:paraId="59DB43DE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6" w:type="dxa"/>
            <w:gridSpan w:val="2"/>
          </w:tcPr>
          <w:p w14:paraId="4BC7861F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Lavoro di tesi da svolgersi su tutto l’Appennino meridionale e centrale in prateria di alta e media montagna.</w:t>
            </w:r>
          </w:p>
        </w:tc>
      </w:tr>
      <w:tr w:rsidR="00017F93" w:rsidRPr="006243CE" w14:paraId="7DA16727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517FE8BF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Maurizio Zotti</w:t>
            </w:r>
          </w:p>
          <w:p w14:paraId="3310BC0F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240B48AB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Ecologia Vegetale</w:t>
            </w:r>
          </w:p>
        </w:tc>
        <w:tc>
          <w:tcPr>
            <w:tcW w:w="1989" w:type="dxa"/>
            <w:gridSpan w:val="2"/>
          </w:tcPr>
          <w:p w14:paraId="5FEF8AF5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Studio del Microbioma su rinnovazione di </w:t>
            </w:r>
            <w:r w:rsidRPr="006243CE">
              <w:rPr>
                <w:rFonts w:ascii="Times" w:hAnsi="Times"/>
                <w:i/>
                <w:iCs/>
              </w:rPr>
              <w:t xml:space="preserve">Abies alba e Fagus </w:t>
            </w:r>
            <w:proofErr w:type="spellStart"/>
            <w:r w:rsidRPr="006243CE">
              <w:rPr>
                <w:rFonts w:ascii="Times" w:hAnsi="Times"/>
                <w:i/>
                <w:iCs/>
              </w:rPr>
              <w:t>sylvatica</w:t>
            </w:r>
            <w:proofErr w:type="spellEnd"/>
            <w:r>
              <w:rPr>
                <w:rFonts w:ascii="Times" w:hAnsi="Times"/>
              </w:rPr>
              <w:t xml:space="preserve"> </w:t>
            </w:r>
          </w:p>
        </w:tc>
        <w:tc>
          <w:tcPr>
            <w:tcW w:w="1898" w:type="dxa"/>
            <w:gridSpan w:val="2"/>
          </w:tcPr>
          <w:p w14:paraId="03B2B3BF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6" w:type="dxa"/>
            <w:gridSpan w:val="2"/>
          </w:tcPr>
          <w:p w14:paraId="79A65896" w14:textId="77777777" w:rsidR="00017F93" w:rsidRPr="006243CE" w:rsidRDefault="00017F93" w:rsidP="009F3C98">
            <w:pPr>
              <w:rPr>
                <w:rFonts w:ascii="Times" w:hAnsi="Times"/>
              </w:rPr>
            </w:pPr>
            <w:r w:rsidRPr="006243CE">
              <w:rPr>
                <w:rFonts w:ascii="Times" w:hAnsi="Times"/>
              </w:rPr>
              <w:t xml:space="preserve">Progetto </w:t>
            </w:r>
            <w:r>
              <w:rPr>
                <w:rFonts w:ascii="Times" w:hAnsi="Times"/>
              </w:rPr>
              <w:t>“</w:t>
            </w:r>
            <w:r w:rsidRPr="006243CE">
              <w:rPr>
                <w:rFonts w:ascii="Times" w:hAnsi="Times"/>
              </w:rPr>
              <w:t>My</w:t>
            </w:r>
            <w:r>
              <w:rPr>
                <w:rFonts w:ascii="Times" w:hAnsi="Times"/>
              </w:rPr>
              <w:t xml:space="preserve"> </w:t>
            </w:r>
            <w:r w:rsidRPr="006243CE">
              <w:rPr>
                <w:rFonts w:ascii="Times" w:hAnsi="Times"/>
              </w:rPr>
              <w:t>garden of tree</w:t>
            </w:r>
            <w:r>
              <w:rPr>
                <w:rFonts w:ascii="Times" w:hAnsi="Times"/>
              </w:rPr>
              <w:t>”</w:t>
            </w:r>
            <w:r w:rsidRPr="006243CE">
              <w:rPr>
                <w:rFonts w:ascii="Times" w:hAnsi="Times"/>
              </w:rPr>
              <w:t xml:space="preserve"> lavoro di ca</w:t>
            </w:r>
            <w:r>
              <w:rPr>
                <w:rFonts w:ascii="Times" w:hAnsi="Times"/>
              </w:rPr>
              <w:t>mpo e di laboratorio.</w:t>
            </w:r>
          </w:p>
        </w:tc>
      </w:tr>
      <w:tr w:rsidR="00017F93" w:rsidRPr="00DD0378" w14:paraId="120B1A5E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33FF3C54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Maurizio Zotti</w:t>
            </w:r>
          </w:p>
          <w:p w14:paraId="61BA316A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14:paraId="3F06939D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Botanica sistematica (Micologia)</w:t>
            </w:r>
          </w:p>
        </w:tc>
        <w:tc>
          <w:tcPr>
            <w:tcW w:w="1989" w:type="dxa"/>
            <w:gridSpan w:val="2"/>
          </w:tcPr>
          <w:p w14:paraId="7A59BB48" w14:textId="77777777" w:rsidR="00017F93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Censimento di specie di macromiceti patogeni e non nel parco regionale Taburno-</w:t>
            </w:r>
            <w:proofErr w:type="spellStart"/>
            <w:r>
              <w:rPr>
                <w:rFonts w:ascii="Times" w:hAnsi="Times"/>
              </w:rPr>
              <w:t>Camposauro</w:t>
            </w:r>
            <w:proofErr w:type="spellEnd"/>
          </w:p>
          <w:p w14:paraId="5F72C3C6" w14:textId="77777777" w:rsidR="00017F93" w:rsidRPr="00DD0378" w:rsidRDefault="00017F93" w:rsidP="009F3C98">
            <w:pPr>
              <w:rPr>
                <w:rFonts w:ascii="Times" w:hAnsi="Times"/>
              </w:rPr>
            </w:pPr>
          </w:p>
        </w:tc>
        <w:tc>
          <w:tcPr>
            <w:tcW w:w="1898" w:type="dxa"/>
            <w:gridSpan w:val="2"/>
          </w:tcPr>
          <w:p w14:paraId="50CD5E44" w14:textId="77777777" w:rsidR="00017F93" w:rsidRPr="00DD0378" w:rsidRDefault="00017F93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6" w:type="dxa"/>
            <w:gridSpan w:val="2"/>
          </w:tcPr>
          <w:p w14:paraId="71A640A6" w14:textId="77777777" w:rsidR="00017F93" w:rsidRPr="00DD0378" w:rsidRDefault="00017F93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Lavoro da svolgersi in campo presso il Parco regionale del Taburno </w:t>
            </w:r>
            <w:proofErr w:type="spellStart"/>
            <w:r>
              <w:rPr>
                <w:rFonts w:ascii="Times" w:hAnsi="Times"/>
              </w:rPr>
              <w:t>Camposauro</w:t>
            </w:r>
            <w:proofErr w:type="spellEnd"/>
            <w:r>
              <w:rPr>
                <w:rFonts w:ascii="Times" w:hAnsi="Times"/>
              </w:rPr>
              <w:t xml:space="preserve"> ed in laboratorio.</w:t>
            </w:r>
          </w:p>
        </w:tc>
      </w:tr>
      <w:tr w:rsidR="0057125D" w:rsidRPr="00FB27E0" w14:paraId="6164E39B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4B732FF1" w14:textId="77777777" w:rsidR="0057125D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Belfiore</w:t>
            </w:r>
          </w:p>
          <w:p w14:paraId="1D030A64" w14:textId="77777777" w:rsidR="0057125D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Oscar</w:t>
            </w:r>
          </w:p>
          <w:p w14:paraId="18B27001" w14:textId="77777777" w:rsidR="0057125D" w:rsidRPr="00DD0378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Rosario</w:t>
            </w:r>
          </w:p>
        </w:tc>
        <w:tc>
          <w:tcPr>
            <w:tcW w:w="1936" w:type="dxa"/>
          </w:tcPr>
          <w:p w14:paraId="107F8965" w14:textId="77777777" w:rsidR="0057125D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GIS e</w:t>
            </w:r>
          </w:p>
          <w:p w14:paraId="07C68F8F" w14:textId="77777777" w:rsidR="0057125D" w:rsidRPr="00DD0378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Telerilevamento</w:t>
            </w:r>
          </w:p>
        </w:tc>
        <w:tc>
          <w:tcPr>
            <w:tcW w:w="1989" w:type="dxa"/>
            <w:gridSpan w:val="2"/>
          </w:tcPr>
          <w:p w14:paraId="677E0656" w14:textId="77777777" w:rsidR="0057125D" w:rsidRPr="00DD0378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Uso di dati </w:t>
            </w:r>
            <w:proofErr w:type="spellStart"/>
            <w:r>
              <w:rPr>
                <w:rFonts w:ascii="Times" w:hAnsi="Times"/>
              </w:rPr>
              <w:t>telerilevati</w:t>
            </w:r>
            <w:proofErr w:type="spellEnd"/>
            <w:r>
              <w:rPr>
                <w:rFonts w:ascii="Times" w:hAnsi="Times"/>
              </w:rPr>
              <w:t xml:space="preserve"> e algoritmi di </w:t>
            </w:r>
            <w:r>
              <w:rPr>
                <w:rFonts w:ascii="Times" w:hAnsi="Times"/>
                <w:i/>
              </w:rPr>
              <w:t xml:space="preserve">machine </w:t>
            </w:r>
            <w:r w:rsidRPr="00AF67B2">
              <w:rPr>
                <w:rFonts w:ascii="Times" w:hAnsi="Times"/>
                <w:i/>
              </w:rPr>
              <w:t>learning</w:t>
            </w:r>
            <w:r>
              <w:rPr>
                <w:rFonts w:ascii="Times" w:hAnsi="Times"/>
              </w:rPr>
              <w:t xml:space="preserve"> per la classificazione su base tipologica dei soprassuoli forestali</w:t>
            </w:r>
          </w:p>
        </w:tc>
        <w:tc>
          <w:tcPr>
            <w:tcW w:w="1898" w:type="dxa"/>
            <w:gridSpan w:val="2"/>
          </w:tcPr>
          <w:p w14:paraId="68C60395" w14:textId="77777777" w:rsidR="0057125D" w:rsidRPr="00DD0378" w:rsidRDefault="0057125D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6" w:type="dxa"/>
            <w:gridSpan w:val="2"/>
          </w:tcPr>
          <w:p w14:paraId="0F844C04" w14:textId="77777777" w:rsidR="0057125D" w:rsidRPr="00FB27E0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Il l</w:t>
            </w:r>
            <w:r w:rsidRPr="00EB6DC7">
              <w:rPr>
                <w:rFonts w:ascii="Times" w:hAnsi="Times"/>
              </w:rPr>
              <w:t xml:space="preserve">avoro </w:t>
            </w:r>
            <w:r>
              <w:rPr>
                <w:rFonts w:ascii="Times" w:hAnsi="Times"/>
              </w:rPr>
              <w:t xml:space="preserve">di tesi prevede </w:t>
            </w:r>
            <w:r w:rsidRPr="00FB27E0">
              <w:rPr>
                <w:rFonts w:ascii="Times" w:hAnsi="Times"/>
              </w:rPr>
              <w:t>attività di campo</w:t>
            </w:r>
            <w:r>
              <w:rPr>
                <w:rFonts w:ascii="Times" w:hAnsi="Times"/>
              </w:rPr>
              <w:t xml:space="preserve"> e analisi di dati </w:t>
            </w:r>
            <w:proofErr w:type="spellStart"/>
            <w:r>
              <w:rPr>
                <w:rFonts w:ascii="Times" w:hAnsi="Times"/>
              </w:rPr>
              <w:t>telerilevati</w:t>
            </w:r>
            <w:proofErr w:type="spellEnd"/>
            <w:r>
              <w:rPr>
                <w:rFonts w:ascii="Times" w:hAnsi="Times"/>
              </w:rPr>
              <w:t xml:space="preserve"> mediante l’uso di strumenti GIS.</w:t>
            </w:r>
          </w:p>
        </w:tc>
      </w:tr>
      <w:tr w:rsidR="0057125D" w:rsidRPr="00EB6DC7" w14:paraId="5D9F2B71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767CAD50" w14:textId="77777777" w:rsidR="0057125D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lastRenderedPageBreak/>
              <w:t>Belfiore</w:t>
            </w:r>
          </w:p>
          <w:p w14:paraId="2811C781" w14:textId="77777777" w:rsidR="0057125D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Oscar</w:t>
            </w:r>
          </w:p>
          <w:p w14:paraId="4D1F7A00" w14:textId="77777777" w:rsidR="0057125D" w:rsidRPr="00EB6DC7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Rosario</w:t>
            </w:r>
          </w:p>
        </w:tc>
        <w:tc>
          <w:tcPr>
            <w:tcW w:w="1936" w:type="dxa"/>
          </w:tcPr>
          <w:p w14:paraId="4B983F8B" w14:textId="77777777" w:rsidR="0057125D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GIS e</w:t>
            </w:r>
          </w:p>
          <w:p w14:paraId="2ACAA6C4" w14:textId="77777777" w:rsidR="0057125D" w:rsidRPr="00EB6DC7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Telerilevamento</w:t>
            </w:r>
          </w:p>
        </w:tc>
        <w:tc>
          <w:tcPr>
            <w:tcW w:w="1989" w:type="dxa"/>
            <w:gridSpan w:val="2"/>
          </w:tcPr>
          <w:p w14:paraId="3B6C7CED" w14:textId="77777777" w:rsidR="0057125D" w:rsidRPr="00EB6DC7" w:rsidRDefault="0057125D" w:rsidP="009F3C98">
            <w:pPr>
              <w:rPr>
                <w:rFonts w:ascii="Times" w:hAnsi="Times"/>
              </w:rPr>
            </w:pPr>
            <w:r w:rsidRPr="00FB27E0">
              <w:rPr>
                <w:rFonts w:ascii="Times" w:hAnsi="Times"/>
              </w:rPr>
              <w:t>Mappatura de</w:t>
            </w:r>
            <w:r>
              <w:rPr>
                <w:rFonts w:ascii="Times" w:hAnsi="Times"/>
              </w:rPr>
              <w:t>i cambiamenti delle coperture</w:t>
            </w:r>
            <w:r w:rsidRPr="00FB27E0">
              <w:rPr>
                <w:rFonts w:ascii="Times" w:hAnsi="Times"/>
              </w:rPr>
              <w:t xml:space="preserve"> forestali in seguito a </w:t>
            </w:r>
            <w:r>
              <w:rPr>
                <w:rFonts w:ascii="Times" w:hAnsi="Times"/>
              </w:rPr>
              <w:t>disturbi ecologici e/o</w:t>
            </w:r>
            <w:r w:rsidRPr="00FB27E0">
              <w:rPr>
                <w:rFonts w:ascii="Times" w:hAnsi="Times"/>
              </w:rPr>
              <w:t xml:space="preserve"> attività antropiche</w:t>
            </w:r>
          </w:p>
        </w:tc>
        <w:tc>
          <w:tcPr>
            <w:tcW w:w="1898" w:type="dxa"/>
            <w:gridSpan w:val="2"/>
          </w:tcPr>
          <w:p w14:paraId="4C017420" w14:textId="77777777" w:rsidR="0057125D" w:rsidRPr="00EB6DC7" w:rsidRDefault="0057125D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</w:p>
        </w:tc>
        <w:tc>
          <w:tcPr>
            <w:tcW w:w="1906" w:type="dxa"/>
            <w:gridSpan w:val="2"/>
          </w:tcPr>
          <w:p w14:paraId="6ED0DC45" w14:textId="77777777" w:rsidR="0057125D" w:rsidRPr="00EB6DC7" w:rsidRDefault="0057125D" w:rsidP="009F3C98">
            <w:pPr>
              <w:rPr>
                <w:rFonts w:ascii="Times" w:hAnsi="Times"/>
              </w:rPr>
            </w:pPr>
            <w:r w:rsidRPr="00E83775">
              <w:rPr>
                <w:rFonts w:ascii="Times" w:hAnsi="Times"/>
              </w:rPr>
              <w:t xml:space="preserve">Il lavoro di tesi prevede attività di campo e analisi di dati </w:t>
            </w:r>
            <w:proofErr w:type="spellStart"/>
            <w:r w:rsidRPr="00E83775">
              <w:rPr>
                <w:rFonts w:ascii="Times" w:hAnsi="Times"/>
              </w:rPr>
              <w:t>telerilevati</w:t>
            </w:r>
            <w:proofErr w:type="spellEnd"/>
            <w:r w:rsidRPr="00E83775">
              <w:rPr>
                <w:rFonts w:ascii="Times" w:hAnsi="Times"/>
              </w:rPr>
              <w:t xml:space="preserve"> mediante l’uso di strumenti GIS.</w:t>
            </w:r>
          </w:p>
        </w:tc>
      </w:tr>
      <w:tr w:rsidR="0057125D" w:rsidRPr="00DD0378" w14:paraId="3AE83B11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6DE92ED5" w14:textId="77777777" w:rsidR="0057125D" w:rsidRPr="00DD0378" w:rsidRDefault="0057125D" w:rsidP="009F3C98">
            <w:pPr>
              <w:rPr>
                <w:rFonts w:ascii="Times" w:hAnsi="Times"/>
              </w:rPr>
            </w:pPr>
            <w:r w:rsidRPr="00EB6DC7">
              <w:rPr>
                <w:rFonts w:ascii="Times" w:hAnsi="Times"/>
              </w:rPr>
              <w:t>Giuliano Langella</w:t>
            </w:r>
          </w:p>
        </w:tc>
        <w:tc>
          <w:tcPr>
            <w:tcW w:w="1936" w:type="dxa"/>
          </w:tcPr>
          <w:p w14:paraId="25B68449" w14:textId="77777777" w:rsidR="0057125D" w:rsidRPr="00DD0378" w:rsidRDefault="0057125D" w:rsidP="009F3C98">
            <w:pPr>
              <w:rPr>
                <w:rFonts w:ascii="Times" w:hAnsi="Times"/>
              </w:rPr>
            </w:pPr>
            <w:r w:rsidRPr="00EB6DC7">
              <w:rPr>
                <w:rFonts w:ascii="Times" w:hAnsi="Times"/>
              </w:rPr>
              <w:t>Pedologia</w:t>
            </w:r>
            <w:r>
              <w:rPr>
                <w:rFonts w:ascii="Times" w:hAnsi="Times"/>
              </w:rPr>
              <w:t xml:space="preserve"> Applicata</w:t>
            </w:r>
          </w:p>
        </w:tc>
        <w:tc>
          <w:tcPr>
            <w:tcW w:w="1989" w:type="dxa"/>
            <w:gridSpan w:val="2"/>
          </w:tcPr>
          <w:p w14:paraId="65FDB55D" w14:textId="77777777" w:rsidR="0057125D" w:rsidRPr="00DD0378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Uso e validazione</w:t>
            </w:r>
            <w:r w:rsidRPr="00EB6DC7">
              <w:rPr>
                <w:rFonts w:ascii="Times" w:hAnsi="Times"/>
              </w:rPr>
              <w:t xml:space="preserve"> di modelli </w:t>
            </w:r>
            <w:r>
              <w:rPr>
                <w:rFonts w:ascii="Times" w:hAnsi="Times"/>
              </w:rPr>
              <w:t xml:space="preserve">sulla Land </w:t>
            </w:r>
            <w:proofErr w:type="spellStart"/>
            <w:r>
              <w:rPr>
                <w:rFonts w:ascii="Times" w:hAnsi="Times"/>
              </w:rPr>
              <w:t>Degradation</w:t>
            </w:r>
            <w:proofErr w:type="spellEnd"/>
            <w:r>
              <w:rPr>
                <w:rFonts w:ascii="Times" w:hAnsi="Times"/>
              </w:rPr>
              <w:t xml:space="preserve"> Assessment</w:t>
            </w:r>
          </w:p>
        </w:tc>
        <w:tc>
          <w:tcPr>
            <w:tcW w:w="1898" w:type="dxa"/>
            <w:gridSpan w:val="2"/>
          </w:tcPr>
          <w:p w14:paraId="5123B09D" w14:textId="77777777" w:rsidR="0057125D" w:rsidRPr="00DD0378" w:rsidRDefault="0057125D" w:rsidP="009F3C98">
            <w:pPr>
              <w:jc w:val="center"/>
              <w:rPr>
                <w:rFonts w:ascii="Times" w:hAnsi="Times"/>
              </w:rPr>
            </w:pPr>
            <w:r w:rsidRPr="00EB6DC7">
              <w:rPr>
                <w:rFonts w:ascii="Times" w:hAnsi="Times"/>
              </w:rPr>
              <w:t>2</w:t>
            </w:r>
          </w:p>
        </w:tc>
        <w:tc>
          <w:tcPr>
            <w:tcW w:w="1906" w:type="dxa"/>
            <w:gridSpan w:val="2"/>
          </w:tcPr>
          <w:p w14:paraId="613B4C3A" w14:textId="77777777" w:rsidR="0057125D" w:rsidRPr="00DD0378" w:rsidRDefault="0057125D" w:rsidP="009F3C98">
            <w:pPr>
              <w:rPr>
                <w:rFonts w:ascii="Times" w:hAnsi="Times"/>
              </w:rPr>
            </w:pPr>
            <w:r w:rsidRPr="00EB6DC7">
              <w:rPr>
                <w:rFonts w:ascii="Times" w:hAnsi="Times"/>
              </w:rPr>
              <w:t>Lavoro legato a</w:t>
            </w:r>
            <w:r>
              <w:rPr>
                <w:rFonts w:ascii="Times" w:hAnsi="Times"/>
              </w:rPr>
              <w:t>i</w:t>
            </w:r>
            <w:r w:rsidRPr="00EB6DC7">
              <w:rPr>
                <w:rFonts w:ascii="Times" w:hAnsi="Times"/>
              </w:rPr>
              <w:t xml:space="preserve"> progett</w:t>
            </w:r>
            <w:r>
              <w:rPr>
                <w:rFonts w:ascii="Times" w:hAnsi="Times"/>
              </w:rPr>
              <w:t xml:space="preserve">i EU </w:t>
            </w:r>
            <w:proofErr w:type="spellStart"/>
            <w:r>
              <w:rPr>
                <w:rFonts w:ascii="Times" w:hAnsi="Times"/>
              </w:rPr>
              <w:t>LandSupport</w:t>
            </w:r>
            <w:proofErr w:type="spellEnd"/>
            <w:r>
              <w:rPr>
                <w:rFonts w:ascii="Times" w:hAnsi="Times"/>
              </w:rPr>
              <w:t xml:space="preserve"> e</w:t>
            </w:r>
            <w:r w:rsidRPr="00EB6DC7">
              <w:rPr>
                <w:rFonts w:ascii="Times" w:hAnsi="Times"/>
              </w:rPr>
              <w:t xml:space="preserve"> FAIR-EASE, con enfasi sulla Earth Critical Zone</w:t>
            </w:r>
          </w:p>
        </w:tc>
      </w:tr>
      <w:tr w:rsidR="0057125D" w:rsidRPr="00EB6DC7" w14:paraId="38D618D8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7A2EC786" w14:textId="77777777" w:rsidR="0057125D" w:rsidRPr="00EB6DC7" w:rsidRDefault="0057125D" w:rsidP="009F3C98">
            <w:pPr>
              <w:rPr>
                <w:rFonts w:ascii="Times" w:hAnsi="Times"/>
              </w:rPr>
            </w:pPr>
            <w:r w:rsidRPr="00EB6DC7">
              <w:rPr>
                <w:rFonts w:ascii="Times" w:hAnsi="Times"/>
              </w:rPr>
              <w:t>Giuliano Langella</w:t>
            </w:r>
          </w:p>
        </w:tc>
        <w:tc>
          <w:tcPr>
            <w:tcW w:w="1936" w:type="dxa"/>
          </w:tcPr>
          <w:p w14:paraId="6FA96367" w14:textId="77777777" w:rsidR="0057125D" w:rsidRPr="00EB6DC7" w:rsidRDefault="0057125D" w:rsidP="009F3C98">
            <w:pPr>
              <w:rPr>
                <w:rFonts w:ascii="Times" w:hAnsi="Times"/>
              </w:rPr>
            </w:pPr>
            <w:r w:rsidRPr="00EB6DC7">
              <w:rPr>
                <w:rFonts w:ascii="Times" w:hAnsi="Times"/>
              </w:rPr>
              <w:t>Valutazione del suolo</w:t>
            </w:r>
          </w:p>
        </w:tc>
        <w:tc>
          <w:tcPr>
            <w:tcW w:w="1989" w:type="dxa"/>
            <w:gridSpan w:val="2"/>
          </w:tcPr>
          <w:p w14:paraId="50574CD8" w14:textId="77777777" w:rsidR="0057125D" w:rsidRPr="00EB6DC7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Rapporti suolo-foresta: dalla caratterizzazione alla modellizzazione geospaziale</w:t>
            </w:r>
          </w:p>
        </w:tc>
        <w:tc>
          <w:tcPr>
            <w:tcW w:w="1898" w:type="dxa"/>
            <w:gridSpan w:val="2"/>
          </w:tcPr>
          <w:p w14:paraId="402BDFFF" w14:textId="77777777" w:rsidR="0057125D" w:rsidRPr="00EB6DC7" w:rsidRDefault="0057125D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</w:t>
            </w:r>
          </w:p>
        </w:tc>
        <w:tc>
          <w:tcPr>
            <w:tcW w:w="1906" w:type="dxa"/>
            <w:gridSpan w:val="2"/>
          </w:tcPr>
          <w:p w14:paraId="6E3D1832" w14:textId="77777777" w:rsidR="0057125D" w:rsidRPr="00EB6DC7" w:rsidRDefault="0057125D" w:rsidP="009F3C9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Spettrometria gamma, telerilevamento, GIS, Digital </w:t>
            </w:r>
            <w:proofErr w:type="spellStart"/>
            <w:r>
              <w:rPr>
                <w:rFonts w:ascii="Times" w:hAnsi="Times"/>
              </w:rPr>
              <w:t>Soil</w:t>
            </w:r>
            <w:proofErr w:type="spellEnd"/>
            <w:r>
              <w:rPr>
                <w:rFonts w:ascii="Times" w:hAnsi="Times"/>
              </w:rPr>
              <w:t xml:space="preserve"> Mapping, Site Index</w:t>
            </w:r>
          </w:p>
        </w:tc>
      </w:tr>
      <w:tr w:rsidR="0057125D" w:rsidRPr="00EB6DC7" w14:paraId="46373D7A" w14:textId="77777777" w:rsidTr="0057125D">
        <w:trPr>
          <w:gridAfter w:val="2"/>
          <w:wAfter w:w="159" w:type="dxa"/>
        </w:trPr>
        <w:tc>
          <w:tcPr>
            <w:tcW w:w="1899" w:type="dxa"/>
          </w:tcPr>
          <w:p w14:paraId="0883F8DA" w14:textId="77777777" w:rsidR="0057125D" w:rsidRPr="00EB6DC7" w:rsidRDefault="0057125D" w:rsidP="009F3C98">
            <w:pPr>
              <w:rPr>
                <w:rFonts w:ascii="Times" w:hAnsi="Times"/>
              </w:rPr>
            </w:pPr>
            <w:r w:rsidRPr="00EB6DC7">
              <w:rPr>
                <w:rFonts w:ascii="Times" w:hAnsi="Times"/>
              </w:rPr>
              <w:t>Giuliano Langella</w:t>
            </w:r>
          </w:p>
        </w:tc>
        <w:tc>
          <w:tcPr>
            <w:tcW w:w="1936" w:type="dxa"/>
          </w:tcPr>
          <w:p w14:paraId="49EE89A1" w14:textId="77777777" w:rsidR="0057125D" w:rsidRPr="00EB6DC7" w:rsidRDefault="0057125D" w:rsidP="009F3C98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Pedometria</w:t>
            </w:r>
            <w:proofErr w:type="spellEnd"/>
          </w:p>
        </w:tc>
        <w:tc>
          <w:tcPr>
            <w:tcW w:w="1989" w:type="dxa"/>
            <w:gridSpan w:val="2"/>
          </w:tcPr>
          <w:p w14:paraId="5F22B56F" w14:textId="77777777" w:rsidR="0057125D" w:rsidRPr="00EB6DC7" w:rsidRDefault="0057125D" w:rsidP="009F3C98">
            <w:pPr>
              <w:rPr>
                <w:rFonts w:ascii="Times" w:hAnsi="Times"/>
              </w:rPr>
            </w:pPr>
            <w:r w:rsidRPr="00EB6DC7">
              <w:rPr>
                <w:rFonts w:ascii="Times" w:hAnsi="Times"/>
              </w:rPr>
              <w:t>Mappatura digitale e valutazione del suolo per la gestione sostenibile</w:t>
            </w:r>
          </w:p>
        </w:tc>
        <w:tc>
          <w:tcPr>
            <w:tcW w:w="1898" w:type="dxa"/>
            <w:gridSpan w:val="2"/>
          </w:tcPr>
          <w:p w14:paraId="51975C42" w14:textId="77777777" w:rsidR="0057125D" w:rsidRPr="00EB6DC7" w:rsidRDefault="0057125D" w:rsidP="009F3C9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</w:t>
            </w:r>
          </w:p>
        </w:tc>
        <w:tc>
          <w:tcPr>
            <w:tcW w:w="1906" w:type="dxa"/>
            <w:gridSpan w:val="2"/>
          </w:tcPr>
          <w:p w14:paraId="36BB3043" w14:textId="77777777" w:rsidR="0057125D" w:rsidRPr="00EB6DC7" w:rsidRDefault="0057125D" w:rsidP="009F3C98">
            <w:pPr>
              <w:rPr>
                <w:rFonts w:ascii="Times" w:hAnsi="Times"/>
              </w:rPr>
            </w:pPr>
            <w:r w:rsidRPr="00EB6DC7">
              <w:rPr>
                <w:rFonts w:ascii="Times" w:hAnsi="Times"/>
              </w:rPr>
              <w:t xml:space="preserve">Coinvolge analisi geostatistica e uso di QGIS e </w:t>
            </w:r>
            <w:proofErr w:type="spellStart"/>
            <w:r w:rsidRPr="00EB6DC7">
              <w:rPr>
                <w:rFonts w:ascii="Times" w:hAnsi="Times"/>
              </w:rPr>
              <w:t>RStudio</w:t>
            </w:r>
            <w:proofErr w:type="spellEnd"/>
          </w:p>
        </w:tc>
      </w:tr>
    </w:tbl>
    <w:p w14:paraId="535DD4E8" w14:textId="221F7D68" w:rsidR="001A0A06" w:rsidRDefault="001A0A06"/>
    <w:sectPr w:rsidR="001A0A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wMzA3NTIwNLe0NDRR0lEKTi0uzszPAykwqgUAj0TUuiwAAAA="/>
  </w:docVars>
  <w:rsids>
    <w:rsidRoot w:val="00EE2C15"/>
    <w:rsid w:val="00014F5A"/>
    <w:rsid w:val="00017F93"/>
    <w:rsid w:val="001A0A06"/>
    <w:rsid w:val="002064C2"/>
    <w:rsid w:val="002C58CE"/>
    <w:rsid w:val="0057125D"/>
    <w:rsid w:val="00607863"/>
    <w:rsid w:val="007D58CE"/>
    <w:rsid w:val="0082236D"/>
    <w:rsid w:val="00A04F9D"/>
    <w:rsid w:val="00B16A68"/>
    <w:rsid w:val="00B52D2C"/>
    <w:rsid w:val="00CD4E61"/>
    <w:rsid w:val="00DD0378"/>
    <w:rsid w:val="00EE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9B47B"/>
  <w15:chartTrackingRefBased/>
  <w15:docId w15:val="{E3E60F2E-E4B7-DB42-B4F2-06F76946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E2C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EE2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762</Words>
  <Characters>4646</Characters>
  <Application>Microsoft Office Word</Application>
  <DocSecurity>0</DocSecurity>
  <Lines>444</Lines>
  <Paragraphs>151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CARPUTO</dc:creator>
  <cp:keywords/>
  <dc:description/>
  <cp:lastModifiedBy>DANILO RUSSO</cp:lastModifiedBy>
  <cp:revision>4</cp:revision>
  <dcterms:created xsi:type="dcterms:W3CDTF">2024-02-07T13:10:00Z</dcterms:created>
  <dcterms:modified xsi:type="dcterms:W3CDTF">2024-02-07T13:15:00Z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2023-11-29T15:28:22Z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a3f8ea30-3a40-4cac-82e6-1f1c6e811851</vt:lpwstr>
  </property>
  <property fmtid="{D5CDD505-2E9C-101B-9397-08002B2CF9AE}" pid="8" name="MSIP_Label_2ad0b24d-6422-44b0-b3de-abb3a9e8c81a_ContentBits">
    <vt:lpwstr>0</vt:lpwstr>
  </property>
  <property fmtid="{D5CDD505-2E9C-101B-9397-08002B2CF9AE}" pid="9" name="GrammarlyDocumentId">
    <vt:lpwstr>b3ac6b8be2d3526ce6a446462bcbf6e468a988b0f852e7b6499d78b1a99e1bda</vt:lpwstr>
  </property>
</Properties>
</file>