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308" w:rsidRPr="00053DA1" w:rsidRDefault="00545308" w:rsidP="00545308">
      <w:pPr>
        <w:rPr>
          <w:rFonts w:ascii="Times New Roman" w:hAnsi="Times New Roman"/>
          <w:bCs/>
          <w:lang w:val="it-IT"/>
        </w:rPr>
      </w:pPr>
      <w:r w:rsidRPr="005A2782">
        <w:rPr>
          <w:rFonts w:ascii="Times New Roman" w:hAnsi="Times New Roman"/>
          <w:b/>
          <w:lang w:val="it-IT"/>
        </w:rPr>
        <w:t xml:space="preserve">Dottorato: </w:t>
      </w:r>
      <w:r w:rsidRPr="00053DA1">
        <w:rPr>
          <w:rFonts w:ascii="Times New Roman" w:hAnsi="Times New Roman"/>
          <w:bCs/>
          <w:lang w:val="it-IT"/>
        </w:rPr>
        <w:t>Food Science</w:t>
      </w:r>
    </w:p>
    <w:p w:rsidR="00545308" w:rsidRPr="005A2782" w:rsidRDefault="00545308" w:rsidP="00545308">
      <w:pPr>
        <w:rPr>
          <w:rFonts w:ascii="Times New Roman" w:hAnsi="Times New Roman"/>
          <w:b/>
          <w:lang w:val="it-IT"/>
        </w:rPr>
      </w:pPr>
    </w:p>
    <w:p w:rsidR="00545308" w:rsidRPr="009F0C62" w:rsidRDefault="00545308" w:rsidP="00545308">
      <w:pPr>
        <w:spacing w:after="40"/>
        <w:jc w:val="both"/>
        <w:rPr>
          <w:rFonts w:ascii="Times New Roman" w:hAnsi="Times New Roman"/>
          <w:bCs/>
          <w:lang w:val="it-IT"/>
        </w:rPr>
      </w:pPr>
      <w:r w:rsidRPr="00EF7ECE">
        <w:rPr>
          <w:rFonts w:ascii="Times New Roman" w:hAnsi="Times New Roman"/>
          <w:b/>
          <w:lang w:val="it-IT"/>
        </w:rPr>
        <w:t xml:space="preserve">Titolo: </w:t>
      </w:r>
      <w:r>
        <w:rPr>
          <w:rFonts w:ascii="Times New Roman" w:hAnsi="Times New Roman"/>
          <w:bCs/>
          <w:lang w:val="it-IT"/>
        </w:rPr>
        <w:t>Q</w:t>
      </w:r>
      <w:r w:rsidRPr="009F0C62">
        <w:rPr>
          <w:rFonts w:ascii="Times New Roman" w:hAnsi="Times New Roman"/>
          <w:bCs/>
          <w:lang w:val="it-IT"/>
        </w:rPr>
        <w:t>ualità e sicurezza d</w:t>
      </w:r>
      <w:r>
        <w:rPr>
          <w:rFonts w:ascii="Times New Roman" w:hAnsi="Times New Roman"/>
          <w:bCs/>
          <w:lang w:val="it-IT"/>
        </w:rPr>
        <w:t>e</w:t>
      </w:r>
      <w:r w:rsidRPr="009F0C62">
        <w:rPr>
          <w:rFonts w:ascii="Times New Roman" w:hAnsi="Times New Roman"/>
          <w:bCs/>
          <w:lang w:val="it-IT"/>
        </w:rPr>
        <w:t xml:space="preserve">i prodotti agroalimentari </w:t>
      </w:r>
      <w:r>
        <w:rPr>
          <w:rFonts w:ascii="Times New Roman" w:hAnsi="Times New Roman"/>
          <w:bCs/>
          <w:lang w:val="it-IT"/>
        </w:rPr>
        <w:t>in contesti di agricoltura urbana</w:t>
      </w:r>
    </w:p>
    <w:p w:rsidR="00545308" w:rsidRPr="006C49A4" w:rsidRDefault="00545308" w:rsidP="00545308">
      <w:pPr>
        <w:jc w:val="both"/>
        <w:rPr>
          <w:rFonts w:ascii="Times New Roman" w:hAnsi="Times New Roman"/>
          <w:b/>
          <w:lang w:val="it-IT"/>
        </w:rPr>
      </w:pPr>
    </w:p>
    <w:p w:rsidR="00545308" w:rsidRPr="00200A3F" w:rsidRDefault="00545308" w:rsidP="00545308">
      <w:pPr>
        <w:rPr>
          <w:rFonts w:ascii="Times New Roman" w:hAnsi="Times New Roman"/>
          <w:lang w:val="it-IT"/>
        </w:rPr>
      </w:pPr>
      <w:r>
        <w:rPr>
          <w:rFonts w:ascii="Times New Roman" w:hAnsi="Times New Roman"/>
          <w:b/>
          <w:lang w:val="it-IT"/>
        </w:rPr>
        <w:t>Supervisor</w:t>
      </w:r>
      <w:r w:rsidRPr="00200A3F">
        <w:rPr>
          <w:rFonts w:ascii="Times New Roman" w:hAnsi="Times New Roman"/>
          <w:b/>
          <w:lang w:val="it-IT"/>
        </w:rPr>
        <w:t xml:space="preserve"> Proponente: </w:t>
      </w:r>
      <w:r w:rsidRPr="00423E20">
        <w:rPr>
          <w:rFonts w:ascii="Times New Roman" w:hAnsi="Times New Roman"/>
          <w:bCs/>
          <w:lang w:val="it-IT"/>
        </w:rPr>
        <w:t>Dott. Antonio Giandonato Caporale</w:t>
      </w:r>
      <w:r>
        <w:rPr>
          <w:rFonts w:ascii="Times New Roman" w:hAnsi="Times New Roman"/>
          <w:bCs/>
          <w:lang w:val="it-IT"/>
        </w:rPr>
        <w:t xml:space="preserve"> </w:t>
      </w:r>
      <w:r>
        <w:rPr>
          <w:rFonts w:ascii="Times New Roman" w:hAnsi="Times New Roman"/>
          <w:lang w:val="it-IT"/>
        </w:rPr>
        <w:t>(RTDB, AGR/13)</w:t>
      </w:r>
    </w:p>
    <w:p w:rsidR="00545308" w:rsidRPr="00200A3F" w:rsidRDefault="00545308" w:rsidP="00545308">
      <w:pPr>
        <w:rPr>
          <w:rFonts w:ascii="Times New Roman" w:hAnsi="Times New Roman"/>
          <w:lang w:val="it-IT"/>
        </w:rPr>
      </w:pPr>
    </w:p>
    <w:p w:rsidR="00545308" w:rsidRPr="00200A3F" w:rsidRDefault="00545308" w:rsidP="00545308">
      <w:pPr>
        <w:tabs>
          <w:tab w:val="left" w:pos="0"/>
        </w:tabs>
        <w:spacing w:after="40"/>
        <w:jc w:val="both"/>
        <w:rPr>
          <w:rFonts w:ascii="Times New Roman" w:hAnsi="Times New Roman"/>
          <w:lang w:val="it-IT"/>
        </w:rPr>
      </w:pPr>
      <w:r w:rsidRPr="00200A3F">
        <w:rPr>
          <w:rFonts w:ascii="Times New Roman" w:hAnsi="Times New Roman"/>
          <w:b/>
          <w:lang w:val="it-IT"/>
        </w:rPr>
        <w:t>Obiettivi del progetto di ricerca nel triennio e collaborazioni interdisciplinari:</w:t>
      </w:r>
      <w:r w:rsidRPr="00200A3F">
        <w:rPr>
          <w:rFonts w:ascii="Times New Roman" w:hAnsi="Times New Roman"/>
          <w:lang w:val="it-IT"/>
        </w:rPr>
        <w:t xml:space="preserve"> (max 1000 caratteri spazi inclusi)</w:t>
      </w:r>
    </w:p>
    <w:p w:rsidR="00545308" w:rsidRDefault="00545308" w:rsidP="00545308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 w:rsidRPr="00F75945">
        <w:rPr>
          <w:rFonts w:ascii="Times New Roman" w:hAnsi="Times New Roman"/>
          <w:lang w:val="it-IT"/>
        </w:rPr>
        <w:t xml:space="preserve">Il progetto </w:t>
      </w:r>
      <w:r>
        <w:rPr>
          <w:rFonts w:ascii="Times New Roman" w:hAnsi="Times New Roman"/>
          <w:lang w:val="it-IT"/>
        </w:rPr>
        <w:t>mira a studiare la</w:t>
      </w:r>
      <w:r w:rsidRPr="00EF7ECE">
        <w:rPr>
          <w:rFonts w:ascii="Times New Roman" w:hAnsi="Times New Roman"/>
          <w:lang w:val="it-IT"/>
        </w:rPr>
        <w:t xml:space="preserve"> qualità e </w:t>
      </w:r>
      <w:r>
        <w:rPr>
          <w:rFonts w:ascii="Times New Roman" w:hAnsi="Times New Roman"/>
          <w:lang w:val="it-IT"/>
        </w:rPr>
        <w:t xml:space="preserve">la </w:t>
      </w:r>
      <w:r w:rsidRPr="00EF7ECE">
        <w:rPr>
          <w:rFonts w:ascii="Times New Roman" w:hAnsi="Times New Roman"/>
          <w:lang w:val="it-IT"/>
        </w:rPr>
        <w:t xml:space="preserve">sicurezza di prodotti agroalimentari </w:t>
      </w:r>
      <w:r>
        <w:rPr>
          <w:rFonts w:ascii="Times New Roman" w:hAnsi="Times New Roman"/>
          <w:lang w:val="it-IT"/>
        </w:rPr>
        <w:t>coltivati in</w:t>
      </w:r>
      <w:r w:rsidRPr="00EF7ECE">
        <w:rPr>
          <w:rFonts w:ascii="Times New Roman" w:hAnsi="Times New Roman"/>
          <w:lang w:val="it-IT"/>
        </w:rPr>
        <w:t xml:space="preserve"> aree agricole </w:t>
      </w:r>
      <w:r>
        <w:rPr>
          <w:rFonts w:ascii="Times New Roman" w:hAnsi="Times New Roman"/>
          <w:lang w:val="it-IT"/>
        </w:rPr>
        <w:t>urbane e</w:t>
      </w:r>
      <w:r w:rsidRPr="00F75945">
        <w:rPr>
          <w:rFonts w:ascii="Times New Roman" w:hAnsi="Times New Roman"/>
          <w:lang w:val="it-IT"/>
        </w:rPr>
        <w:t xml:space="preserve"> sviluppare</w:t>
      </w:r>
      <w:r>
        <w:rPr>
          <w:rFonts w:ascii="Times New Roman" w:hAnsi="Times New Roman"/>
          <w:lang w:val="it-IT"/>
        </w:rPr>
        <w:t>, altresì,</w:t>
      </w:r>
      <w:r w:rsidRPr="00F75945">
        <w:rPr>
          <w:rFonts w:ascii="Times New Roman" w:hAnsi="Times New Roman"/>
          <w:lang w:val="it-IT"/>
        </w:rPr>
        <w:t xml:space="preserve"> tecniche innovative per la </w:t>
      </w:r>
      <w:r>
        <w:rPr>
          <w:rFonts w:ascii="Times New Roman" w:hAnsi="Times New Roman"/>
          <w:lang w:val="it-IT"/>
        </w:rPr>
        <w:t>gestione sostenibile e resiliente dei contesti agricoli urbani, selezionati</w:t>
      </w:r>
      <w:r w:rsidRPr="00F7594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n</w:t>
      </w:r>
      <w:r w:rsidRPr="006F2A8D">
        <w:rPr>
          <w:rFonts w:ascii="Times New Roman" w:hAnsi="Times New Roman"/>
          <w:lang w:val="it-IT"/>
        </w:rPr>
        <w:t>ell’area metropolitana di Napoli</w:t>
      </w:r>
      <w:r>
        <w:rPr>
          <w:rFonts w:ascii="Times New Roman" w:hAnsi="Times New Roman"/>
          <w:lang w:val="it-IT"/>
        </w:rPr>
        <w:t>.</w:t>
      </w:r>
      <w:r w:rsidRPr="006F2A8D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Si valuterà</w:t>
      </w:r>
      <w:r w:rsidRPr="00F7594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 xml:space="preserve">la </w:t>
      </w:r>
      <w:r w:rsidRPr="00F75945">
        <w:rPr>
          <w:rFonts w:ascii="Times New Roman" w:hAnsi="Times New Roman"/>
          <w:lang w:val="it-IT"/>
        </w:rPr>
        <w:t xml:space="preserve">fertilità </w:t>
      </w:r>
      <w:r>
        <w:rPr>
          <w:rFonts w:ascii="Times New Roman" w:hAnsi="Times New Roman"/>
          <w:lang w:val="it-IT"/>
        </w:rPr>
        <w:t>del suolo,</w:t>
      </w:r>
      <w:r w:rsidRPr="00F75945">
        <w:rPr>
          <w:rFonts w:ascii="Times New Roman" w:hAnsi="Times New Roman"/>
          <w:lang w:val="it-IT"/>
        </w:rPr>
        <w:t xml:space="preserve"> la biodiversità, </w:t>
      </w:r>
      <w:r>
        <w:rPr>
          <w:rFonts w:ascii="Times New Roman" w:hAnsi="Times New Roman"/>
          <w:lang w:val="it-IT"/>
        </w:rPr>
        <w:t>l</w:t>
      </w:r>
      <w:r w:rsidRPr="00F75945">
        <w:rPr>
          <w:rFonts w:ascii="Times New Roman" w:hAnsi="Times New Roman"/>
          <w:lang w:val="it-IT"/>
        </w:rPr>
        <w:t xml:space="preserve">a possibile contaminazione da elementi potenzialmente tossici, composti organici persistenti e microbiologica </w:t>
      </w:r>
      <w:r>
        <w:rPr>
          <w:rFonts w:ascii="Times New Roman" w:hAnsi="Times New Roman"/>
          <w:lang w:val="it-IT"/>
        </w:rPr>
        <w:t>(e relativi</w:t>
      </w:r>
      <w:r w:rsidRPr="009619DD">
        <w:rPr>
          <w:rFonts w:ascii="Times New Roman" w:hAnsi="Times New Roman"/>
          <w:lang w:val="it-IT"/>
        </w:rPr>
        <w:t xml:space="preserve"> rischi per la salute umana </w:t>
      </w:r>
      <w:r>
        <w:rPr>
          <w:rFonts w:ascii="Times New Roman" w:hAnsi="Times New Roman"/>
          <w:lang w:val="it-IT"/>
        </w:rPr>
        <w:t xml:space="preserve">e </w:t>
      </w:r>
      <w:r w:rsidRPr="009619DD">
        <w:rPr>
          <w:rFonts w:ascii="Times New Roman" w:hAnsi="Times New Roman"/>
          <w:lang w:val="it-IT"/>
        </w:rPr>
        <w:t>l’ambiente</w:t>
      </w:r>
      <w:r>
        <w:rPr>
          <w:rFonts w:ascii="Times New Roman" w:hAnsi="Times New Roman"/>
          <w:lang w:val="it-IT"/>
        </w:rPr>
        <w:t>)</w:t>
      </w:r>
      <w:r w:rsidRPr="00F75945">
        <w:rPr>
          <w:rFonts w:ascii="Times New Roman" w:hAnsi="Times New Roman"/>
          <w:lang w:val="it-IT"/>
        </w:rPr>
        <w:t xml:space="preserve">, </w:t>
      </w:r>
      <w:r>
        <w:rPr>
          <w:rFonts w:ascii="Times New Roman" w:hAnsi="Times New Roman"/>
          <w:lang w:val="it-IT"/>
        </w:rPr>
        <w:t xml:space="preserve">la qualità morfologica, chimica e microbiologica dei prodotti </w:t>
      </w:r>
      <w:r w:rsidRPr="00894945">
        <w:rPr>
          <w:rFonts w:ascii="Times New Roman" w:hAnsi="Times New Roman"/>
          <w:lang w:val="it-IT"/>
        </w:rPr>
        <w:t>agroalimentari</w:t>
      </w:r>
      <w:r>
        <w:rPr>
          <w:rFonts w:ascii="Times New Roman" w:hAnsi="Times New Roman"/>
          <w:lang w:val="it-IT"/>
        </w:rPr>
        <w:t>, al fine di</w:t>
      </w:r>
      <w:r w:rsidRPr="0089494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implementare</w:t>
      </w:r>
      <w:r w:rsidRPr="00F7594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tecniche di gestione</w:t>
      </w:r>
      <w:r w:rsidRPr="00F7594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sostenibile delle aree agricole urbane.</w:t>
      </w:r>
      <w:r w:rsidRPr="00F7594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Ciò consentirà</w:t>
      </w:r>
      <w:r w:rsidRPr="00664B15">
        <w:rPr>
          <w:rFonts w:ascii="Times New Roman" w:hAnsi="Times New Roman"/>
          <w:lang w:val="it-IT"/>
        </w:rPr>
        <w:t xml:space="preserve"> di produrre alimenti salubri e di qualità </w:t>
      </w:r>
      <w:r>
        <w:rPr>
          <w:rFonts w:ascii="Times New Roman" w:hAnsi="Times New Roman"/>
          <w:lang w:val="it-IT"/>
        </w:rPr>
        <w:t>in aree urbane</w:t>
      </w:r>
      <w:r w:rsidRPr="00664B1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 xml:space="preserve">ricche di </w:t>
      </w:r>
      <w:r w:rsidRPr="00F75945">
        <w:rPr>
          <w:rFonts w:ascii="Times New Roman" w:hAnsi="Times New Roman"/>
          <w:lang w:val="it-IT"/>
        </w:rPr>
        <w:t>biodiversità</w:t>
      </w:r>
      <w:r>
        <w:rPr>
          <w:rFonts w:ascii="Times New Roman" w:hAnsi="Times New Roman"/>
          <w:lang w:val="it-IT"/>
        </w:rPr>
        <w:t xml:space="preserve">, </w:t>
      </w:r>
      <w:r w:rsidRPr="00F75945">
        <w:rPr>
          <w:rFonts w:ascii="Times New Roman" w:hAnsi="Times New Roman"/>
          <w:lang w:val="it-IT"/>
        </w:rPr>
        <w:t>resilien</w:t>
      </w:r>
      <w:r>
        <w:rPr>
          <w:rFonts w:ascii="Times New Roman" w:hAnsi="Times New Roman"/>
          <w:lang w:val="it-IT"/>
        </w:rPr>
        <w:t>ti</w:t>
      </w:r>
      <w:r w:rsidRPr="00F75945">
        <w:rPr>
          <w:rFonts w:ascii="Times New Roman" w:hAnsi="Times New Roman"/>
          <w:lang w:val="it-IT"/>
        </w:rPr>
        <w:t xml:space="preserve"> ai cambiamenti climatici</w:t>
      </w:r>
      <w:r>
        <w:rPr>
          <w:rFonts w:ascii="Times New Roman" w:hAnsi="Times New Roman"/>
          <w:lang w:val="it-IT"/>
        </w:rPr>
        <w:t xml:space="preserve">, in grado di </w:t>
      </w:r>
      <w:r w:rsidRPr="00664B15">
        <w:rPr>
          <w:rFonts w:ascii="Times New Roman" w:hAnsi="Times New Roman"/>
          <w:lang w:val="it-IT"/>
        </w:rPr>
        <w:t xml:space="preserve">fornire </w:t>
      </w:r>
      <w:r w:rsidRPr="00F75945">
        <w:rPr>
          <w:rFonts w:ascii="Times New Roman" w:hAnsi="Times New Roman"/>
          <w:lang w:val="it-IT"/>
        </w:rPr>
        <w:t>servizi ecosistemici</w:t>
      </w:r>
      <w:r w:rsidRPr="00664B15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 xml:space="preserve">e </w:t>
      </w:r>
      <w:r w:rsidRPr="00664B15">
        <w:rPr>
          <w:rFonts w:ascii="Times New Roman" w:hAnsi="Times New Roman"/>
          <w:lang w:val="it-IT"/>
        </w:rPr>
        <w:t>benefici socio-economici</w:t>
      </w:r>
      <w:r w:rsidRPr="00F75945">
        <w:rPr>
          <w:rFonts w:ascii="Times New Roman" w:hAnsi="Times New Roman"/>
          <w:lang w:val="it-IT"/>
        </w:rPr>
        <w:t>.</w:t>
      </w:r>
      <w:r>
        <w:rPr>
          <w:rFonts w:ascii="Times New Roman" w:hAnsi="Times New Roman"/>
          <w:lang w:val="it-IT"/>
        </w:rPr>
        <w:t xml:space="preserve"> La </w:t>
      </w:r>
      <w:r w:rsidRPr="00A8703B">
        <w:rPr>
          <w:rFonts w:ascii="Times New Roman" w:hAnsi="Times New Roman"/>
          <w:lang w:val="it-IT"/>
        </w:rPr>
        <w:t xml:space="preserve">qualità e </w:t>
      </w:r>
      <w:r>
        <w:rPr>
          <w:rFonts w:ascii="Times New Roman" w:hAnsi="Times New Roman"/>
          <w:lang w:val="it-IT"/>
        </w:rPr>
        <w:t xml:space="preserve">la </w:t>
      </w:r>
      <w:r w:rsidRPr="00A8703B">
        <w:rPr>
          <w:rFonts w:ascii="Times New Roman" w:hAnsi="Times New Roman"/>
          <w:lang w:val="it-IT"/>
        </w:rPr>
        <w:t xml:space="preserve">sicurezza </w:t>
      </w:r>
      <w:r>
        <w:rPr>
          <w:rFonts w:ascii="Times New Roman" w:hAnsi="Times New Roman"/>
          <w:lang w:val="it-IT"/>
        </w:rPr>
        <w:t>alimentare verranno studiate in collaborazione con la Prof.ssa Paola Vitaglione (BIO/09) e la Dott.ssa Francesca De Filippis (AGR/16).</w:t>
      </w:r>
    </w:p>
    <w:p w:rsidR="00545308" w:rsidRPr="00200A3F" w:rsidRDefault="00545308" w:rsidP="00545308">
      <w:pPr>
        <w:tabs>
          <w:tab w:val="left" w:pos="0"/>
        </w:tabs>
        <w:jc w:val="both"/>
        <w:rPr>
          <w:rFonts w:ascii="Times New Roman" w:hAnsi="Times New Roman"/>
          <w:b/>
          <w:lang w:val="it-IT"/>
        </w:rPr>
      </w:pPr>
    </w:p>
    <w:p w:rsidR="00545308" w:rsidRPr="00200A3F" w:rsidRDefault="00545308" w:rsidP="00545308">
      <w:pPr>
        <w:jc w:val="both"/>
        <w:rPr>
          <w:rFonts w:ascii="Times New Roman" w:hAnsi="Times New Roman"/>
          <w:lang w:val="it-IT"/>
        </w:rPr>
      </w:pPr>
      <w:r w:rsidRPr="00200A3F">
        <w:rPr>
          <w:rFonts w:ascii="Times New Roman" w:hAnsi="Times New Roman"/>
          <w:b/>
          <w:lang w:val="it-IT"/>
        </w:rPr>
        <w:t>Elementi di innovazione e/o originalità del progetto rispetto allo stato dell’arte:</w:t>
      </w:r>
      <w:r w:rsidRPr="00200A3F">
        <w:rPr>
          <w:rFonts w:ascii="Times New Roman" w:hAnsi="Times New Roman"/>
          <w:lang w:val="it-IT"/>
        </w:rPr>
        <w:t xml:space="preserve"> </w:t>
      </w:r>
    </w:p>
    <w:p w:rsidR="00545308" w:rsidRDefault="00545308" w:rsidP="00545308">
      <w:pPr>
        <w:tabs>
          <w:tab w:val="left" w:pos="0"/>
        </w:tabs>
        <w:spacing w:after="40"/>
        <w:jc w:val="both"/>
        <w:rPr>
          <w:rFonts w:ascii="Times New Roman" w:hAnsi="Times New Roman"/>
          <w:lang w:val="it-IT"/>
        </w:rPr>
      </w:pPr>
      <w:r w:rsidRPr="00200A3F">
        <w:rPr>
          <w:rFonts w:ascii="Times New Roman" w:hAnsi="Times New Roman"/>
          <w:lang w:val="it-IT"/>
        </w:rPr>
        <w:t>(max 1000 caratteri spazi inclusi)</w:t>
      </w:r>
    </w:p>
    <w:p w:rsidR="00545308" w:rsidRPr="00CE1476" w:rsidRDefault="00545308" w:rsidP="00545308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D</w:t>
      </w:r>
      <w:r w:rsidRPr="00CE1476">
        <w:rPr>
          <w:rFonts w:ascii="Times New Roman" w:hAnsi="Times New Roman"/>
          <w:lang w:val="it-IT"/>
        </w:rPr>
        <w:t>alla finalità originaria di assicurare l'approvvigionamento di derrate alimentari (</w:t>
      </w:r>
      <w:r w:rsidRPr="00CE1476">
        <w:rPr>
          <w:rFonts w:ascii="Times New Roman" w:hAnsi="Times New Roman"/>
          <w:i/>
          <w:lang w:val="it-IT"/>
        </w:rPr>
        <w:t>food security</w:t>
      </w:r>
      <w:r w:rsidRPr="00CE1476">
        <w:rPr>
          <w:rFonts w:ascii="Times New Roman" w:hAnsi="Times New Roman"/>
          <w:lang w:val="it-IT"/>
        </w:rPr>
        <w:t xml:space="preserve">), oggi </w:t>
      </w:r>
      <w:r>
        <w:rPr>
          <w:rFonts w:ascii="Times New Roman" w:hAnsi="Times New Roman"/>
          <w:lang w:val="it-IT"/>
        </w:rPr>
        <w:t>l’agricoltura in area urbana</w:t>
      </w:r>
      <w:r w:rsidRPr="00CE1476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mira</w:t>
      </w:r>
      <w:r w:rsidRPr="00CE1476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a produrre</w:t>
      </w:r>
      <w:r w:rsidRPr="00CE1476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cibo</w:t>
      </w:r>
      <w:r w:rsidRPr="00CE1476">
        <w:rPr>
          <w:rFonts w:ascii="Times New Roman" w:hAnsi="Times New Roman"/>
          <w:lang w:val="it-IT"/>
        </w:rPr>
        <w:t xml:space="preserve"> salubr</w:t>
      </w:r>
      <w:r>
        <w:rPr>
          <w:rFonts w:ascii="Times New Roman" w:hAnsi="Times New Roman"/>
          <w:lang w:val="it-IT"/>
        </w:rPr>
        <w:t>e</w:t>
      </w:r>
      <w:r w:rsidRPr="00CE1476">
        <w:rPr>
          <w:rFonts w:ascii="Times New Roman" w:hAnsi="Times New Roman"/>
          <w:lang w:val="it-IT"/>
        </w:rPr>
        <w:t xml:space="preserve"> (</w:t>
      </w:r>
      <w:r w:rsidRPr="00CE1476">
        <w:rPr>
          <w:rFonts w:ascii="Times New Roman" w:hAnsi="Times New Roman"/>
          <w:i/>
          <w:lang w:val="it-IT"/>
        </w:rPr>
        <w:t>food safety</w:t>
      </w:r>
      <w:r w:rsidRPr="00CE1476">
        <w:rPr>
          <w:rFonts w:ascii="Times New Roman" w:hAnsi="Times New Roman"/>
          <w:lang w:val="it-IT"/>
        </w:rPr>
        <w:t xml:space="preserve">) in ambienti </w:t>
      </w:r>
      <w:r>
        <w:rPr>
          <w:rFonts w:ascii="Times New Roman" w:hAnsi="Times New Roman"/>
          <w:lang w:val="it-IT"/>
        </w:rPr>
        <w:t>interessati</w:t>
      </w:r>
      <w:r w:rsidRPr="00CE1476">
        <w:rPr>
          <w:rFonts w:ascii="Times New Roman" w:hAnsi="Times New Roman"/>
          <w:lang w:val="it-IT"/>
        </w:rPr>
        <w:t xml:space="preserve"> da </w:t>
      </w:r>
      <w:r>
        <w:rPr>
          <w:rFonts w:ascii="Times New Roman" w:hAnsi="Times New Roman"/>
          <w:lang w:val="it-IT"/>
        </w:rPr>
        <w:t>possibile</w:t>
      </w:r>
      <w:r w:rsidRPr="00CE1476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 xml:space="preserve">degrado e </w:t>
      </w:r>
      <w:r w:rsidRPr="00CE1476">
        <w:rPr>
          <w:rFonts w:ascii="Times New Roman" w:hAnsi="Times New Roman"/>
          <w:lang w:val="it-IT"/>
        </w:rPr>
        <w:t>contaminazione chimica e biologica di suolo, acqu</w:t>
      </w:r>
      <w:r>
        <w:rPr>
          <w:rFonts w:ascii="Times New Roman" w:hAnsi="Times New Roman"/>
          <w:lang w:val="it-IT"/>
        </w:rPr>
        <w:t>a</w:t>
      </w:r>
      <w:r w:rsidRPr="00CE1476">
        <w:rPr>
          <w:rFonts w:ascii="Times New Roman" w:hAnsi="Times New Roman"/>
          <w:lang w:val="it-IT"/>
        </w:rPr>
        <w:t xml:space="preserve"> ed aria. </w:t>
      </w:r>
    </w:p>
    <w:p w:rsidR="00545308" w:rsidRDefault="00545308" w:rsidP="00545308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lang w:val="it-IT"/>
        </w:rPr>
        <w:t>Lo s</w:t>
      </w:r>
      <w:r w:rsidRPr="00CE1476">
        <w:rPr>
          <w:rFonts w:ascii="Times New Roman" w:hAnsi="Times New Roman"/>
          <w:lang w:val="it-IT"/>
        </w:rPr>
        <w:t>tudi</w:t>
      </w:r>
      <w:r>
        <w:rPr>
          <w:rFonts w:ascii="Times New Roman" w:hAnsi="Times New Roman"/>
          <w:lang w:val="it-IT"/>
        </w:rPr>
        <w:t>o</w:t>
      </w:r>
      <w:r w:rsidRPr="00CE1476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del</w:t>
      </w:r>
      <w:r w:rsidRPr="00CE1476">
        <w:rPr>
          <w:rFonts w:ascii="Times New Roman" w:hAnsi="Times New Roman"/>
          <w:lang w:val="it-IT"/>
        </w:rPr>
        <w:t xml:space="preserve">la </w:t>
      </w:r>
      <w:r>
        <w:rPr>
          <w:rFonts w:ascii="Times New Roman" w:hAnsi="Times New Roman"/>
          <w:lang w:val="it-IT"/>
        </w:rPr>
        <w:t>qualità e salubrità delle produzioni agroalimentari in contesti a forte pressione antropica</w:t>
      </w:r>
      <w:r w:rsidRPr="00CE1476">
        <w:rPr>
          <w:rFonts w:ascii="Times New Roman" w:hAnsi="Times New Roman"/>
          <w:lang w:val="it-IT"/>
        </w:rPr>
        <w:t xml:space="preserve"> </w:t>
      </w:r>
      <w:r>
        <w:rPr>
          <w:rFonts w:ascii="Times New Roman" w:hAnsi="Times New Roman"/>
          <w:lang w:val="it-IT"/>
        </w:rPr>
        <w:t>può consentire di</w:t>
      </w:r>
      <w:r w:rsidRPr="00CE1476">
        <w:rPr>
          <w:rFonts w:ascii="Times New Roman" w:hAnsi="Times New Roman"/>
          <w:lang w:val="it-IT"/>
        </w:rPr>
        <w:t xml:space="preserve"> monitorare </w:t>
      </w:r>
      <w:r>
        <w:rPr>
          <w:rFonts w:ascii="Times New Roman" w:hAnsi="Times New Roman"/>
          <w:lang w:val="it-IT"/>
        </w:rPr>
        <w:t>la sicurezza alimentare nel tempo e stabilire relazioni tra la qualità del suolo e degli alimenti</w:t>
      </w:r>
      <w:r w:rsidRPr="00CE1476">
        <w:rPr>
          <w:rFonts w:ascii="Times New Roman" w:hAnsi="Times New Roman"/>
          <w:lang w:val="it-IT"/>
        </w:rPr>
        <w:t xml:space="preserve">. </w:t>
      </w:r>
      <w:r>
        <w:rPr>
          <w:rFonts w:ascii="Times New Roman" w:hAnsi="Times New Roman"/>
          <w:lang w:val="it-IT"/>
        </w:rPr>
        <w:t>La</w:t>
      </w:r>
      <w:r w:rsidRPr="002F7AE3">
        <w:rPr>
          <w:rFonts w:ascii="Times New Roman" w:hAnsi="Times New Roman"/>
          <w:lang w:val="it-IT"/>
        </w:rPr>
        <w:t xml:space="preserve"> defini</w:t>
      </w:r>
      <w:r>
        <w:rPr>
          <w:rFonts w:ascii="Times New Roman" w:hAnsi="Times New Roman"/>
          <w:lang w:val="it-IT"/>
        </w:rPr>
        <w:t>zione di</w:t>
      </w:r>
      <w:r w:rsidRPr="002F7AE3">
        <w:rPr>
          <w:rFonts w:ascii="Times New Roman" w:hAnsi="Times New Roman"/>
          <w:lang w:val="it-IT"/>
        </w:rPr>
        <w:t xml:space="preserve"> indicatori di qualità </w:t>
      </w:r>
      <w:r>
        <w:rPr>
          <w:rFonts w:ascii="Times New Roman" w:hAnsi="Times New Roman"/>
          <w:lang w:val="it-IT"/>
        </w:rPr>
        <w:t>orienterà ed assisterà i produttori, le associazioni e gli</w:t>
      </w:r>
      <w:r w:rsidRPr="00CE1476">
        <w:rPr>
          <w:rFonts w:ascii="Times New Roman" w:hAnsi="Times New Roman"/>
          <w:lang w:val="it-IT"/>
        </w:rPr>
        <w:t xml:space="preserve"> enti territoriali nel</w:t>
      </w:r>
      <w:r>
        <w:rPr>
          <w:rFonts w:ascii="Times New Roman" w:hAnsi="Times New Roman"/>
          <w:lang w:val="it-IT"/>
        </w:rPr>
        <w:t xml:space="preserve">la gestione virtuosa e sostenibile delle </w:t>
      </w:r>
      <w:r w:rsidRPr="00CE1476">
        <w:rPr>
          <w:rFonts w:ascii="Times New Roman" w:hAnsi="Times New Roman"/>
          <w:lang w:val="it-IT"/>
        </w:rPr>
        <w:t xml:space="preserve">aree </w:t>
      </w:r>
      <w:r>
        <w:rPr>
          <w:rFonts w:ascii="Times New Roman" w:hAnsi="Times New Roman"/>
          <w:lang w:val="it-IT"/>
        </w:rPr>
        <w:t>agricole urbane e permetterà di mitigare i rischi di</w:t>
      </w:r>
      <w:r w:rsidRPr="001C5B4D">
        <w:rPr>
          <w:rFonts w:ascii="Times New Roman" w:eastAsia="Calibri" w:hAnsi="Times New Roman"/>
          <w:lang w:val="it-IT" w:eastAsia="it-IT"/>
        </w:rPr>
        <w:t xml:space="preserve"> trasferimento di contaminanti </w:t>
      </w:r>
      <w:r>
        <w:rPr>
          <w:rFonts w:ascii="Times New Roman" w:eastAsia="Calibri" w:hAnsi="Times New Roman"/>
          <w:lang w:val="it-IT" w:eastAsia="it-IT"/>
        </w:rPr>
        <w:t xml:space="preserve">chimici e microbiologici </w:t>
      </w:r>
      <w:r w:rsidRPr="001C5B4D">
        <w:rPr>
          <w:rFonts w:ascii="Times New Roman" w:eastAsia="Calibri" w:hAnsi="Times New Roman"/>
          <w:lang w:val="it-IT" w:eastAsia="it-IT"/>
        </w:rPr>
        <w:t>nella catena alimentare.</w:t>
      </w:r>
      <w:r>
        <w:rPr>
          <w:rFonts w:ascii="Times New Roman" w:hAnsi="Times New Roman"/>
          <w:lang w:val="it-IT"/>
        </w:rPr>
        <w:t xml:space="preserve"> Solo un contesto agricolo urbano sano e sostenibile può essere in grado di produrre alimenti salubri e di qualità e fornire benefici socio-economici per la collettività.</w:t>
      </w:r>
    </w:p>
    <w:p w:rsidR="00545308" w:rsidRPr="00200A3F" w:rsidRDefault="00545308" w:rsidP="00545308">
      <w:pPr>
        <w:jc w:val="both"/>
        <w:rPr>
          <w:rFonts w:ascii="Times New Roman" w:hAnsi="Times New Roman"/>
          <w:lang w:val="it-IT"/>
        </w:rPr>
      </w:pPr>
    </w:p>
    <w:p w:rsidR="00545308" w:rsidRDefault="00545308" w:rsidP="00545308">
      <w:pPr>
        <w:spacing w:after="40"/>
        <w:jc w:val="both"/>
        <w:rPr>
          <w:rFonts w:ascii="Times New Roman" w:hAnsi="Times New Roman" w:cs="Consolas"/>
          <w:lang w:val="it-IT"/>
        </w:rPr>
      </w:pPr>
      <w:r w:rsidRPr="00200A3F">
        <w:rPr>
          <w:rFonts w:ascii="Times New Roman" w:hAnsi="Times New Roman" w:cs="Consolas"/>
          <w:b/>
          <w:lang w:val="it-IT"/>
        </w:rPr>
        <w:t>Disponibilità fondi</w:t>
      </w:r>
      <w:r w:rsidRPr="00200A3F">
        <w:rPr>
          <w:rFonts w:ascii="Times New Roman" w:hAnsi="Times New Roman" w:cs="Consolas"/>
          <w:lang w:val="it-IT"/>
        </w:rPr>
        <w:t xml:space="preserve"> (finanziamenti a sostegno delle attività di ricerca previste):</w:t>
      </w:r>
    </w:p>
    <w:p w:rsidR="00545308" w:rsidRPr="00171FF0" w:rsidRDefault="00545308" w:rsidP="00545308">
      <w:pPr>
        <w:pStyle w:val="Paragrafoelenco"/>
        <w:numPr>
          <w:ilvl w:val="0"/>
          <w:numId w:val="2"/>
        </w:numPr>
        <w:spacing w:after="40"/>
        <w:ind w:left="284" w:hanging="284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bookmarkStart w:id="0" w:name="_Hlk103089432"/>
      <w:r w:rsidRPr="00B0202A">
        <w:rPr>
          <w:rFonts w:ascii="Times New Roman" w:hAnsi="Times New Roman"/>
          <w:sz w:val="24"/>
          <w:szCs w:val="24"/>
        </w:rPr>
        <w:t xml:space="preserve">Progetto </w:t>
      </w:r>
      <w:r w:rsidRPr="00B0202A">
        <w:rPr>
          <w:rFonts w:ascii="Times New Roman" w:hAnsi="Times New Roman"/>
          <w:bCs/>
          <w:sz w:val="24"/>
          <w:szCs w:val="24"/>
        </w:rPr>
        <w:t>FRA UrbanSoilGreening (Finanziamento della Ricerca di Ateneo UniNA, bando 2020, linea d'intervento A):</w:t>
      </w:r>
      <w:r w:rsidRPr="00B0202A">
        <w:rPr>
          <w:rFonts w:ascii="Times New Roman" w:hAnsi="Times New Roman"/>
          <w:i/>
          <w:iCs/>
          <w:sz w:val="24"/>
          <w:szCs w:val="24"/>
        </w:rPr>
        <w:t xml:space="preserve"> Studio multidisciplinare per promuovere la sostenibilità del suolo urbano, per proteggere le sue funzioni e servizi ecosistemici, e per migliorare la sicurezza e la qualità dei prodotti da agricoltura urbana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0202A">
        <w:rPr>
          <w:rFonts w:ascii="Times New Roman" w:hAnsi="Times New Roman"/>
          <w:iCs/>
          <w:sz w:val="24"/>
          <w:szCs w:val="24"/>
        </w:rPr>
        <w:t>(</w:t>
      </w:r>
      <w:r w:rsidRPr="00B0202A">
        <w:rPr>
          <w:rFonts w:ascii="Times New Roman" w:hAnsi="Times New Roman"/>
          <w:i/>
          <w:sz w:val="24"/>
          <w:szCs w:val="24"/>
        </w:rPr>
        <w:t>Codice identificativo 000001--ALTRI__CdA_54_2020_FRA_AG_CAPORALE).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202A">
        <w:rPr>
          <w:rFonts w:ascii="Times New Roman" w:hAnsi="Times New Roman"/>
          <w:sz w:val="24"/>
          <w:szCs w:val="24"/>
        </w:rPr>
        <w:t>Responsabile (</w:t>
      </w:r>
      <w:r w:rsidRPr="00973E8F">
        <w:rPr>
          <w:rFonts w:ascii="Times New Roman" w:hAnsi="Times New Roman"/>
          <w:i/>
          <w:iCs/>
          <w:sz w:val="24"/>
          <w:szCs w:val="24"/>
        </w:rPr>
        <w:t>Corresponding Proponent</w:t>
      </w:r>
      <w:r w:rsidRPr="00B0202A">
        <w:rPr>
          <w:rFonts w:ascii="Times New Roman" w:hAnsi="Times New Roman"/>
          <w:sz w:val="24"/>
          <w:szCs w:val="24"/>
        </w:rPr>
        <w:t xml:space="preserve">): Dott. Antonio G. Caporale, </w:t>
      </w:r>
      <w:r w:rsidRPr="00B0202A">
        <w:rPr>
          <w:rFonts w:ascii="Times New Roman" w:hAnsi="Times New Roman"/>
          <w:bCs/>
          <w:sz w:val="24"/>
          <w:szCs w:val="24"/>
        </w:rPr>
        <w:t>budget</w:t>
      </w:r>
      <w:r>
        <w:rPr>
          <w:rFonts w:ascii="Times New Roman" w:hAnsi="Times New Roman"/>
          <w:bCs/>
          <w:sz w:val="24"/>
          <w:szCs w:val="24"/>
        </w:rPr>
        <w:t xml:space="preserve"> a disposizione</w:t>
      </w:r>
      <w:r w:rsidRPr="00B0202A">
        <w:rPr>
          <w:rFonts w:ascii="Times New Roman" w:hAnsi="Times New Roman"/>
          <w:bCs/>
          <w:sz w:val="24"/>
          <w:szCs w:val="24"/>
        </w:rPr>
        <w:t>: 20.000 €.</w:t>
      </w:r>
      <w:r w:rsidRPr="00B0202A">
        <w:rPr>
          <w:rFonts w:ascii="Times New Roman" w:hAnsi="Times New Roman"/>
          <w:sz w:val="24"/>
          <w:szCs w:val="24"/>
        </w:rPr>
        <w:t xml:space="preserve"> </w:t>
      </w:r>
    </w:p>
    <w:p w:rsidR="00545308" w:rsidRPr="00DF5CCA" w:rsidRDefault="00545308" w:rsidP="00545308">
      <w:pPr>
        <w:pStyle w:val="Paragrafoelenco"/>
        <w:numPr>
          <w:ilvl w:val="0"/>
          <w:numId w:val="2"/>
        </w:numPr>
        <w:spacing w:after="0"/>
        <w:ind w:left="284" w:hanging="284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C652DB">
        <w:rPr>
          <w:rFonts w:ascii="Times New Roman" w:hAnsi="Times New Roman"/>
          <w:iCs/>
          <w:sz w:val="24"/>
          <w:szCs w:val="24"/>
          <w:lang w:val="en-GB"/>
        </w:rPr>
        <w:t xml:space="preserve">Proposal per progetti PRIN bando 2022 (PI under 40), </w:t>
      </w:r>
      <w:r w:rsidRPr="00C652DB">
        <w:rPr>
          <w:rFonts w:ascii="Times New Roman" w:hAnsi="Times New Roman"/>
          <w:i/>
          <w:sz w:val="24"/>
          <w:szCs w:val="24"/>
          <w:lang w:val="en-GB"/>
        </w:rPr>
        <w:t>Innovative approach enabling soil and food quality in vegetable gardens of the metropolitan area of Naples (HealthySoil4QualityFood),</w:t>
      </w:r>
      <w:r w:rsidRPr="00C652DB">
        <w:rPr>
          <w:rFonts w:ascii="Times New Roman" w:hAnsi="Times New Roman"/>
          <w:iCs/>
          <w:sz w:val="24"/>
          <w:szCs w:val="24"/>
          <w:lang w:val="en-GB"/>
        </w:rPr>
        <w:t xml:space="preserve"> </w:t>
      </w:r>
      <w:r w:rsidRPr="00C652DB">
        <w:rPr>
          <w:rFonts w:ascii="Times New Roman" w:hAnsi="Times New Roman"/>
          <w:i/>
          <w:sz w:val="24"/>
          <w:szCs w:val="24"/>
          <w:lang w:val="en-GB"/>
        </w:rPr>
        <w:t>protocollo: 2022XFXRBR</w:t>
      </w:r>
      <w:r w:rsidRPr="00C652DB">
        <w:rPr>
          <w:rFonts w:ascii="Times New Roman" w:hAnsi="Times New Roman"/>
          <w:iCs/>
          <w:sz w:val="24"/>
          <w:szCs w:val="24"/>
          <w:lang w:val="en-GB"/>
        </w:rPr>
        <w:t>.</w:t>
      </w:r>
      <w:r w:rsidRPr="00C652DB">
        <w:rPr>
          <w:sz w:val="24"/>
          <w:szCs w:val="24"/>
          <w:lang w:val="en-GB"/>
        </w:rPr>
        <w:t xml:space="preserve"> </w:t>
      </w:r>
      <w:r w:rsidRPr="00E73F0E">
        <w:rPr>
          <w:rFonts w:ascii="Times New Roman" w:hAnsi="Times New Roman"/>
          <w:iCs/>
          <w:sz w:val="24"/>
          <w:szCs w:val="24"/>
        </w:rPr>
        <w:t>Responsabile (</w:t>
      </w:r>
      <w:r w:rsidRPr="00973E8F">
        <w:rPr>
          <w:rFonts w:ascii="Times New Roman" w:hAnsi="Times New Roman"/>
          <w:i/>
          <w:sz w:val="24"/>
          <w:szCs w:val="24"/>
        </w:rPr>
        <w:t>Principal Investigator</w:t>
      </w:r>
      <w:r w:rsidRPr="00E73F0E">
        <w:rPr>
          <w:rFonts w:ascii="Times New Roman" w:hAnsi="Times New Roman"/>
          <w:iCs/>
          <w:sz w:val="24"/>
          <w:szCs w:val="24"/>
        </w:rPr>
        <w:t xml:space="preserve">): Dott. Antonio G. Caporale, </w:t>
      </w:r>
      <w:r>
        <w:rPr>
          <w:rFonts w:ascii="Times New Roman" w:hAnsi="Times New Roman"/>
          <w:iCs/>
          <w:sz w:val="24"/>
          <w:szCs w:val="24"/>
        </w:rPr>
        <w:t>finanziamento richiesto</w:t>
      </w:r>
      <w:r w:rsidRPr="00E73F0E">
        <w:rPr>
          <w:rFonts w:ascii="Times New Roman" w:hAnsi="Times New Roman"/>
          <w:iCs/>
          <w:sz w:val="24"/>
          <w:szCs w:val="24"/>
        </w:rPr>
        <w:t xml:space="preserve">: </w:t>
      </w:r>
      <w:r>
        <w:rPr>
          <w:rFonts w:ascii="Times New Roman" w:hAnsi="Times New Roman"/>
          <w:iCs/>
          <w:sz w:val="24"/>
          <w:szCs w:val="24"/>
        </w:rPr>
        <w:t>239</w:t>
      </w:r>
      <w:r w:rsidRPr="00E73F0E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>372</w:t>
      </w:r>
      <w:r w:rsidRPr="00E73F0E">
        <w:rPr>
          <w:rFonts w:ascii="Times New Roman" w:hAnsi="Times New Roman"/>
          <w:iCs/>
          <w:sz w:val="24"/>
          <w:szCs w:val="24"/>
        </w:rPr>
        <w:t xml:space="preserve"> €</w:t>
      </w:r>
      <w:r>
        <w:rPr>
          <w:rFonts w:ascii="Times New Roman" w:hAnsi="Times New Roman"/>
          <w:iCs/>
          <w:sz w:val="24"/>
          <w:szCs w:val="24"/>
        </w:rPr>
        <w:t>,</w:t>
      </w:r>
      <w:r w:rsidRPr="00E73F0E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status: in fase di valutazione.</w:t>
      </w:r>
      <w:bookmarkEnd w:id="0"/>
      <w:r w:rsidRPr="00DF5CCA">
        <w:rPr>
          <w:rFonts w:ascii="Times New Roman" w:hAnsi="Times New Roman"/>
          <w:iCs/>
        </w:rPr>
        <w:t xml:space="preserve"> </w:t>
      </w:r>
    </w:p>
    <w:p w:rsidR="00545308" w:rsidRPr="00DF5CCA" w:rsidRDefault="00545308" w:rsidP="00545308">
      <w:pPr>
        <w:pStyle w:val="Paragrafoelenco"/>
        <w:spacing w:after="0"/>
        <w:ind w:left="284"/>
        <w:contextualSpacing w:val="0"/>
        <w:jc w:val="both"/>
        <w:rPr>
          <w:rFonts w:ascii="Times New Roman" w:hAnsi="Times New Roman"/>
          <w:iCs/>
          <w:sz w:val="24"/>
          <w:szCs w:val="24"/>
        </w:rPr>
      </w:pPr>
    </w:p>
    <w:p w:rsidR="00545308" w:rsidRPr="00200A3F" w:rsidRDefault="00545308" w:rsidP="00545308">
      <w:pPr>
        <w:jc w:val="both"/>
        <w:rPr>
          <w:rFonts w:ascii="Times New Roman" w:hAnsi="Times New Roman"/>
          <w:lang w:val="it-IT"/>
        </w:rPr>
      </w:pPr>
      <w:r w:rsidRPr="00200A3F">
        <w:rPr>
          <w:rFonts w:ascii="Times New Roman" w:hAnsi="Times New Roman"/>
          <w:b/>
          <w:lang w:val="it-IT"/>
        </w:rPr>
        <w:t>Collaborazioni con istituzioni straniere:</w:t>
      </w:r>
    </w:p>
    <w:p w:rsidR="00545308" w:rsidRPr="00AB5374" w:rsidRDefault="00545308" w:rsidP="00545308">
      <w:pPr>
        <w:tabs>
          <w:tab w:val="left" w:pos="0"/>
        </w:tabs>
        <w:spacing w:after="40"/>
        <w:jc w:val="both"/>
        <w:rPr>
          <w:rFonts w:ascii="Times New Roman" w:hAnsi="Times New Roman"/>
          <w:lang w:val="it-IT"/>
        </w:rPr>
      </w:pPr>
      <w:r w:rsidRPr="00200A3F">
        <w:rPr>
          <w:rFonts w:ascii="Times New Roman" w:hAnsi="Times New Roman"/>
          <w:lang w:val="it-IT"/>
        </w:rPr>
        <w:t>(max 500 caratteri spazi inclusi)</w:t>
      </w:r>
    </w:p>
    <w:p w:rsidR="00545308" w:rsidRPr="00E9745C" w:rsidRDefault="00545308" w:rsidP="00545308">
      <w:pPr>
        <w:pStyle w:val="Paragrafoelenco"/>
        <w:numPr>
          <w:ilvl w:val="0"/>
          <w:numId w:val="1"/>
        </w:numPr>
        <w:ind w:left="284" w:hanging="284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Dott</w:t>
      </w:r>
      <w:r w:rsidRPr="00AB5374">
        <w:rPr>
          <w:rFonts w:ascii="Times New Roman" w:hAnsi="Times New Roman" w:cs="Times New Roman"/>
          <w:sz w:val="24"/>
          <w:szCs w:val="24"/>
        </w:rPr>
        <w:t xml:space="preserve">.ssa </w:t>
      </w:r>
      <w:r w:rsidRPr="005F00E4">
        <w:rPr>
          <w:rFonts w:ascii="Times New Roman" w:hAnsi="Times New Roman" w:cs="Times New Roman"/>
          <w:sz w:val="24"/>
          <w:szCs w:val="24"/>
        </w:rPr>
        <w:t>María José Sáiz,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156E3">
        <w:rPr>
          <w:rFonts w:ascii="Times New Roman" w:hAnsi="Times New Roman" w:cs="Times New Roman"/>
          <w:i/>
          <w:iCs/>
          <w:sz w:val="24"/>
          <w:szCs w:val="24"/>
        </w:rPr>
        <w:t>Respons</w:t>
      </w: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F156E3">
        <w:rPr>
          <w:rFonts w:ascii="Times New Roman" w:hAnsi="Times New Roman" w:cs="Times New Roman"/>
          <w:i/>
          <w:iCs/>
          <w:sz w:val="24"/>
          <w:szCs w:val="24"/>
        </w:rPr>
        <w:t>ble Nuevas Aplicaciones Analíticas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at </w:t>
      </w:r>
      <w:r w:rsidRPr="006C095D">
        <w:rPr>
          <w:rFonts w:ascii="Times New Roman" w:hAnsi="Times New Roman" w:cs="Times New Roman"/>
          <w:i/>
          <w:iCs/>
          <w:sz w:val="24"/>
          <w:szCs w:val="24"/>
        </w:rPr>
        <w:t>Centro Nacional de Tecnología y Seguridad Alimentaria (CNTA)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C095D">
        <w:rPr>
          <w:rFonts w:ascii="Times New Roman" w:hAnsi="Times New Roman" w:cs="Times New Roman"/>
          <w:i/>
          <w:iCs/>
          <w:sz w:val="24"/>
          <w:szCs w:val="24"/>
        </w:rPr>
        <w:t xml:space="preserve"> San Adrián (Navarra)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C09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Spain</w:t>
      </w:r>
      <w:r w:rsidRPr="006C095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545308" w:rsidRPr="005B32F2" w:rsidRDefault="00545308" w:rsidP="00545308">
      <w:pPr>
        <w:pStyle w:val="Paragrafoelenco"/>
        <w:numPr>
          <w:ilvl w:val="0"/>
          <w:numId w:val="1"/>
        </w:numPr>
        <w:ind w:left="284" w:hanging="284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AB5374">
        <w:rPr>
          <w:rFonts w:ascii="Times New Roman" w:hAnsi="Times New Roman" w:cs="Times New Roman"/>
          <w:sz w:val="24"/>
          <w:szCs w:val="24"/>
        </w:rPr>
        <w:lastRenderedPageBreak/>
        <w:t>Prof.ssa Maria Manuela A</w:t>
      </w:r>
      <w:r>
        <w:rPr>
          <w:rFonts w:ascii="Times New Roman" w:hAnsi="Times New Roman" w:cs="Times New Roman"/>
          <w:sz w:val="24"/>
          <w:szCs w:val="24"/>
        </w:rPr>
        <w:t>breu</w:t>
      </w:r>
      <w:r w:rsidRPr="00AB5374">
        <w:rPr>
          <w:rFonts w:ascii="Times New Roman" w:hAnsi="Times New Roman" w:cs="Times New Roman"/>
          <w:sz w:val="24"/>
          <w:szCs w:val="24"/>
        </w:rPr>
        <w:t xml:space="preserve">, </w:t>
      </w:r>
      <w:r w:rsidRPr="00C55317">
        <w:rPr>
          <w:rFonts w:ascii="Times New Roman" w:hAnsi="Times New Roman" w:cs="Times New Roman"/>
          <w:i/>
          <w:iCs/>
          <w:sz w:val="24"/>
          <w:szCs w:val="24"/>
        </w:rPr>
        <w:t>full professor at</w:t>
      </w:r>
      <w:r w:rsidRPr="00C55317">
        <w:rPr>
          <w:rFonts w:ascii="Times New Roman" w:hAnsi="Times New Roman" w:cs="Times New Roman"/>
          <w:sz w:val="24"/>
          <w:szCs w:val="24"/>
        </w:rPr>
        <w:t xml:space="preserve"> </w:t>
      </w:r>
      <w:r w:rsidRPr="005B32F2">
        <w:rPr>
          <w:rFonts w:ascii="Times New Roman" w:hAnsi="Times New Roman" w:cs="Times New Roman"/>
          <w:i/>
          <w:iCs/>
          <w:sz w:val="24"/>
          <w:szCs w:val="24"/>
        </w:rPr>
        <w:t>Universidade de Lisboa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5B32F2">
        <w:rPr>
          <w:rFonts w:ascii="Times New Roman" w:hAnsi="Times New Roman" w:cs="Times New Roman"/>
          <w:i/>
          <w:iCs/>
          <w:sz w:val="24"/>
          <w:szCs w:val="24"/>
        </w:rPr>
        <w:t xml:space="preserve"> Instituto Superior de Agronomia, Centro de Investigação em Agronomia, Alimentos, Ambiente e Paisagem, Lisboa, Portugal.</w:t>
      </w:r>
    </w:p>
    <w:p w:rsidR="00545308" w:rsidRDefault="00545308" w:rsidP="00545308">
      <w:pPr>
        <w:pStyle w:val="Paragrafoelenco"/>
        <w:numPr>
          <w:ilvl w:val="0"/>
          <w:numId w:val="1"/>
        </w:numPr>
        <w:ind w:left="284" w:hanging="284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  <w:r w:rsidRPr="00AB5374">
        <w:rPr>
          <w:rFonts w:ascii="Times New Roman" w:hAnsi="Times New Roman" w:cs="Times New Roman"/>
          <w:sz w:val="24"/>
          <w:szCs w:val="24"/>
          <w:lang w:val="en-GB"/>
        </w:rPr>
        <w:t xml:space="preserve">Prof.ssa Marija </w:t>
      </w: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AB5374">
        <w:rPr>
          <w:rFonts w:ascii="Times New Roman" w:hAnsi="Times New Roman" w:cs="Times New Roman"/>
          <w:sz w:val="24"/>
          <w:szCs w:val="24"/>
          <w:lang w:val="en-GB"/>
        </w:rPr>
        <w:t xml:space="preserve">omić, </w:t>
      </w:r>
      <w:r w:rsidRPr="000A1271">
        <w:rPr>
          <w:rFonts w:ascii="Times New Roman" w:hAnsi="Times New Roman" w:cs="Times New Roman"/>
          <w:i/>
          <w:iCs/>
          <w:sz w:val="24"/>
          <w:szCs w:val="24"/>
          <w:lang w:val="en-GB"/>
        </w:rPr>
        <w:t>full professor at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AB5374">
        <w:rPr>
          <w:rFonts w:ascii="Times New Roman" w:hAnsi="Times New Roman" w:cs="Times New Roman"/>
          <w:i/>
          <w:sz w:val="24"/>
          <w:szCs w:val="24"/>
          <w:lang w:val="en-GB"/>
        </w:rPr>
        <w:t xml:space="preserve">University of Zagreb, Faculty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Science</w:t>
      </w:r>
      <w:r w:rsidRPr="00AB5374">
        <w:rPr>
          <w:rFonts w:ascii="Times New Roman" w:hAnsi="Times New Roman" w:cs="Times New Roman"/>
          <w:i/>
          <w:sz w:val="24"/>
          <w:szCs w:val="24"/>
          <w:lang w:val="en-GB"/>
        </w:rPr>
        <w:t>, Zagreb, Croatia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545308" w:rsidRPr="00DF5CCA" w:rsidRDefault="00545308" w:rsidP="00545308">
      <w:pPr>
        <w:pStyle w:val="Paragrafoelenco"/>
        <w:ind w:left="284"/>
        <w:jc w:val="both"/>
        <w:outlineLvl w:val="0"/>
        <w:rPr>
          <w:rFonts w:ascii="Times New Roman" w:hAnsi="Times New Roman" w:cs="Times New Roman"/>
          <w:sz w:val="24"/>
          <w:szCs w:val="24"/>
          <w:lang w:val="en-GB"/>
        </w:rPr>
      </w:pPr>
    </w:p>
    <w:p w:rsidR="003B42E9" w:rsidRPr="00545308" w:rsidRDefault="003B42E9">
      <w:pPr>
        <w:rPr>
          <w:lang w:val="en-GB"/>
        </w:rPr>
      </w:pPr>
      <w:bookmarkStart w:id="1" w:name="_GoBack"/>
      <w:bookmarkEnd w:id="1"/>
    </w:p>
    <w:sectPr w:rsidR="003B42E9" w:rsidRPr="00545308" w:rsidSect="004D434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023DF"/>
    <w:multiLevelType w:val="hybridMultilevel"/>
    <w:tmpl w:val="DC4E55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03470"/>
    <w:multiLevelType w:val="hybridMultilevel"/>
    <w:tmpl w:val="D5166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308"/>
    <w:rsid w:val="003B42E9"/>
    <w:rsid w:val="004D434A"/>
    <w:rsid w:val="0054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F3EBDE"/>
  <w14:defaultImageDpi w14:val="32767"/>
  <w15:chartTrackingRefBased/>
  <w15:docId w15:val="{CCE3D376-E493-7544-B53C-36C747F7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545308"/>
    <w:rPr>
      <w:rFonts w:ascii="Cambria" w:eastAsia="MS Mincho" w:hAnsi="Cambria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53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Barone</dc:creator>
  <cp:keywords/>
  <dc:description/>
  <cp:lastModifiedBy>Amalia Barone</cp:lastModifiedBy>
  <cp:revision>1</cp:revision>
  <dcterms:created xsi:type="dcterms:W3CDTF">2022-06-22T20:47:00Z</dcterms:created>
  <dcterms:modified xsi:type="dcterms:W3CDTF">2022-06-22T20:47:00Z</dcterms:modified>
</cp:coreProperties>
</file>