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AF" w:rsidRDefault="00A77FAF" w:rsidP="00A77FAF">
      <w:pPr>
        <w:tabs>
          <w:tab w:val="left" w:pos="0"/>
        </w:tabs>
        <w:jc w:val="both"/>
        <w:rPr>
          <w:rFonts w:ascii="Times New Roman" w:eastAsia="Times New Roman" w:hAnsi="Times New Roman" w:cs="Times New Roman"/>
          <w:b/>
        </w:rPr>
      </w:pPr>
      <w:r>
        <w:rPr>
          <w:rFonts w:ascii="Times New Roman" w:eastAsia="Times New Roman" w:hAnsi="Times New Roman" w:cs="Times New Roman"/>
          <w:b/>
        </w:rPr>
        <w:t xml:space="preserve">PhD: </w:t>
      </w:r>
      <w:r w:rsidRPr="003C2F46">
        <w:rPr>
          <w:rFonts w:ascii="Times New Roman" w:eastAsia="Times New Roman" w:hAnsi="Times New Roman" w:cs="Times New Roman"/>
          <w:bCs/>
        </w:rPr>
        <w:t>Food science</w:t>
      </w:r>
      <w:r>
        <w:rPr>
          <w:rFonts w:ascii="Times New Roman" w:eastAsia="Times New Roman" w:hAnsi="Times New Roman" w:cs="Times New Roman"/>
          <w:b/>
        </w:rPr>
        <w:t xml:space="preserve"> </w:t>
      </w:r>
    </w:p>
    <w:p w:rsidR="00A77FAF" w:rsidRDefault="00A77FAF" w:rsidP="00A77FAF">
      <w:pPr>
        <w:tabs>
          <w:tab w:val="left" w:pos="0"/>
        </w:tabs>
        <w:jc w:val="both"/>
        <w:rPr>
          <w:rFonts w:ascii="Times New Roman" w:eastAsia="Times New Roman" w:hAnsi="Times New Roman" w:cs="Times New Roman"/>
          <w:b/>
        </w:rPr>
      </w:pPr>
    </w:p>
    <w:p w:rsidR="00A77FAF" w:rsidRPr="00726CDC" w:rsidRDefault="00A77FAF" w:rsidP="00A77FAF">
      <w:pPr>
        <w:tabs>
          <w:tab w:val="left" w:pos="0"/>
        </w:tabs>
        <w:jc w:val="both"/>
        <w:rPr>
          <w:rFonts w:ascii="Times New Roman" w:eastAsia="Times New Roman" w:hAnsi="Times New Roman" w:cs="Times New Roman"/>
          <w:b/>
        </w:rPr>
      </w:pPr>
      <w:r w:rsidRPr="00726CDC">
        <w:rPr>
          <w:rFonts w:ascii="Times New Roman" w:eastAsia="Times New Roman" w:hAnsi="Times New Roman" w:cs="Times New Roman"/>
          <w:b/>
        </w:rPr>
        <w:t xml:space="preserve">Title: </w:t>
      </w:r>
      <w:r w:rsidRPr="00726CDC">
        <w:rPr>
          <w:rFonts w:ascii="Times New Roman" w:eastAsia="Times New Roman" w:hAnsi="Times New Roman" w:cs="Times New Roman"/>
          <w:bCs/>
        </w:rPr>
        <w:t>Phenolic compound-protein interactions: physiological effects and implications in food design</w:t>
      </w:r>
    </w:p>
    <w:p w:rsidR="00A77FAF" w:rsidRPr="00726CDC" w:rsidRDefault="00A77FAF" w:rsidP="00A77FAF">
      <w:pPr>
        <w:tabs>
          <w:tab w:val="left" w:pos="0"/>
        </w:tabs>
        <w:jc w:val="both"/>
        <w:rPr>
          <w:rFonts w:ascii="Times New Roman" w:eastAsia="Times New Roman" w:hAnsi="Times New Roman" w:cs="Times New Roman"/>
        </w:rPr>
      </w:pPr>
    </w:p>
    <w:p w:rsidR="00A77FAF" w:rsidRPr="00A372C4" w:rsidRDefault="00A77FAF" w:rsidP="00A77FAF">
      <w:pPr>
        <w:tabs>
          <w:tab w:val="left" w:pos="0"/>
        </w:tabs>
        <w:jc w:val="both"/>
        <w:rPr>
          <w:rFonts w:ascii="Times New Roman" w:eastAsia="Times New Roman" w:hAnsi="Times New Roman" w:cs="Times New Roman"/>
          <w:b/>
          <w:lang w:val="it-IT"/>
        </w:rPr>
      </w:pPr>
      <w:proofErr w:type="spellStart"/>
      <w:r w:rsidRPr="00A372C4">
        <w:rPr>
          <w:rFonts w:ascii="Times New Roman" w:eastAsia="Times New Roman" w:hAnsi="Times New Roman" w:cs="Times New Roman"/>
          <w:b/>
          <w:lang w:val="it-IT"/>
        </w:rPr>
        <w:t>Proposing</w:t>
      </w:r>
      <w:proofErr w:type="spellEnd"/>
      <w:r w:rsidRPr="00A372C4">
        <w:rPr>
          <w:rFonts w:ascii="Times New Roman" w:eastAsia="Times New Roman" w:hAnsi="Times New Roman" w:cs="Times New Roman"/>
          <w:b/>
          <w:lang w:val="it-IT"/>
        </w:rPr>
        <w:t xml:space="preserve"> </w:t>
      </w:r>
      <w:r>
        <w:rPr>
          <w:rFonts w:ascii="Times New Roman" w:eastAsia="Times New Roman" w:hAnsi="Times New Roman" w:cs="Times New Roman"/>
          <w:b/>
          <w:lang w:val="it-IT"/>
        </w:rPr>
        <w:t>supervisor</w:t>
      </w:r>
      <w:r w:rsidRPr="00A372C4">
        <w:rPr>
          <w:rFonts w:ascii="Times New Roman" w:eastAsia="Times New Roman" w:hAnsi="Times New Roman" w:cs="Times New Roman"/>
          <w:b/>
          <w:lang w:val="it-IT"/>
        </w:rPr>
        <w:t xml:space="preserve">: </w:t>
      </w:r>
      <w:r w:rsidRPr="00A372C4">
        <w:rPr>
          <w:rFonts w:ascii="Times New Roman" w:eastAsia="Times New Roman" w:hAnsi="Times New Roman" w:cs="Times New Roman"/>
          <w:bCs/>
          <w:lang w:val="it-IT"/>
        </w:rPr>
        <w:t>Prof</w:t>
      </w:r>
      <w:r>
        <w:rPr>
          <w:rFonts w:ascii="Times New Roman" w:eastAsia="Times New Roman" w:hAnsi="Times New Roman" w:cs="Times New Roman"/>
          <w:b/>
          <w:lang w:val="it-IT"/>
        </w:rPr>
        <w:t xml:space="preserve"> </w:t>
      </w:r>
      <w:r w:rsidRPr="00A372C4">
        <w:rPr>
          <w:rFonts w:ascii="Times New Roman" w:eastAsia="Times New Roman" w:hAnsi="Times New Roman" w:cs="Times New Roman"/>
          <w:bCs/>
          <w:lang w:val="it-IT"/>
        </w:rPr>
        <w:t xml:space="preserve">Paola </w:t>
      </w:r>
      <w:proofErr w:type="spellStart"/>
      <w:r w:rsidRPr="00A372C4">
        <w:rPr>
          <w:rFonts w:ascii="Times New Roman" w:eastAsia="Times New Roman" w:hAnsi="Times New Roman" w:cs="Times New Roman"/>
          <w:bCs/>
          <w:lang w:val="it-IT"/>
        </w:rPr>
        <w:t>Vitaglione</w:t>
      </w:r>
      <w:proofErr w:type="spellEnd"/>
      <w:r w:rsidRPr="00A372C4">
        <w:rPr>
          <w:rFonts w:ascii="Times New Roman" w:eastAsia="Times New Roman" w:hAnsi="Times New Roman" w:cs="Times New Roman"/>
          <w:bCs/>
          <w:lang w:val="it-IT"/>
        </w:rPr>
        <w:t xml:space="preserve"> </w:t>
      </w:r>
      <w:r>
        <w:rPr>
          <w:rFonts w:ascii="Times New Roman" w:eastAsia="Times New Roman" w:hAnsi="Times New Roman" w:cs="Times New Roman"/>
          <w:bCs/>
          <w:lang w:val="it-IT"/>
        </w:rPr>
        <w:t>(BIO/09)</w:t>
      </w:r>
    </w:p>
    <w:p w:rsidR="00A77FAF" w:rsidRPr="00A372C4" w:rsidRDefault="00A77FAF" w:rsidP="00A77FAF">
      <w:pPr>
        <w:tabs>
          <w:tab w:val="left" w:pos="0"/>
        </w:tabs>
        <w:jc w:val="both"/>
        <w:rPr>
          <w:rFonts w:ascii="Times New Roman" w:eastAsia="Times New Roman" w:hAnsi="Times New Roman" w:cs="Times New Roman"/>
          <w:lang w:val="it-IT"/>
        </w:rPr>
      </w:pPr>
    </w:p>
    <w:p w:rsidR="00A77FAF" w:rsidRDefault="00A77FAF" w:rsidP="00A77FAF">
      <w:pPr>
        <w:rPr>
          <w:rFonts w:ascii="Times New Roman" w:eastAsia="Times New Roman" w:hAnsi="Times New Roman" w:cs="Times New Roman"/>
        </w:rPr>
      </w:pPr>
      <w:r>
        <w:rPr>
          <w:rFonts w:ascii="Times New Roman" w:eastAsia="Times New Roman" w:hAnsi="Times New Roman" w:cs="Times New Roman"/>
          <w:b/>
        </w:rPr>
        <w:t>Objectives of the research project and interdisciplinary collaborations</w:t>
      </w:r>
      <w:r>
        <w:rPr>
          <w:rFonts w:ascii="Times New Roman" w:eastAsia="Times New Roman" w:hAnsi="Times New Roman" w:cs="Times New Roman"/>
        </w:rPr>
        <w:t>:</w:t>
      </w:r>
    </w:p>
    <w:p w:rsidR="00A77FAF" w:rsidRDefault="00A77FAF" w:rsidP="00A77FAF">
      <w:pPr>
        <w:jc w:val="both"/>
        <w:rPr>
          <w:rFonts w:ascii="Times New Roman" w:eastAsia="Times New Roman" w:hAnsi="Times New Roman" w:cs="Times New Roman"/>
        </w:rPr>
      </w:pPr>
      <w:r>
        <w:rPr>
          <w:rFonts w:ascii="Times New Roman" w:eastAsia="Times New Roman" w:hAnsi="Times New Roman" w:cs="Times New Roman"/>
        </w:rPr>
        <w:t xml:space="preserve">Improving individual health and wellbeing by supplying sustainable healthy foods and diets globally is one of the goals to be addressed by United Nations by 2030. Shifting from animal based to plant-based food productions and providing individuals with nutritionally adequate diets are mandatory steps to reduce </w:t>
      </w:r>
      <w:r w:rsidRPr="009C16DA">
        <w:rPr>
          <w:rFonts w:ascii="Times New Roman" w:eastAsia="Times New Roman" w:hAnsi="Times New Roman" w:cs="Times New Roman"/>
        </w:rPr>
        <w:t>environmental impact of food systems</w:t>
      </w:r>
      <w:r>
        <w:rPr>
          <w:rFonts w:ascii="Times New Roman" w:eastAsia="Times New Roman" w:hAnsi="Times New Roman" w:cs="Times New Roman"/>
        </w:rPr>
        <w:t xml:space="preserve"> and prevent </w:t>
      </w:r>
      <w:r w:rsidRPr="009C16DA">
        <w:rPr>
          <w:rFonts w:ascii="Times New Roman" w:eastAsia="Times New Roman" w:hAnsi="Times New Roman" w:cs="Times New Roman"/>
        </w:rPr>
        <w:t>non-communicable chronic diseases</w:t>
      </w:r>
      <w:r>
        <w:rPr>
          <w:rFonts w:ascii="Times New Roman" w:eastAsia="Times New Roman" w:hAnsi="Times New Roman" w:cs="Times New Roman"/>
        </w:rPr>
        <w:t xml:space="preserve">. </w:t>
      </w:r>
    </w:p>
    <w:p w:rsidR="00A77FAF" w:rsidRDefault="00A77FAF" w:rsidP="00A77FAF">
      <w:pPr>
        <w:jc w:val="both"/>
        <w:rPr>
          <w:rFonts w:ascii="Times New Roman" w:eastAsia="Times New Roman" w:hAnsi="Times New Roman" w:cs="Times New Roman"/>
        </w:rPr>
      </w:pPr>
      <w:r>
        <w:rPr>
          <w:rFonts w:ascii="Times New Roman" w:eastAsia="Times New Roman" w:hAnsi="Times New Roman" w:cs="Times New Roman"/>
        </w:rPr>
        <w:t xml:space="preserve">In this context, the objectives of the project are to study the interactions between phenolic compounds and proteins occurring in food because of processing and reformulation, and to unveil their physiological effects by </w:t>
      </w:r>
      <w:r w:rsidRPr="00A01FFC">
        <w:rPr>
          <w:rFonts w:ascii="Times New Roman" w:eastAsia="Times New Roman" w:hAnsi="Times New Roman" w:cs="Times New Roman"/>
          <w:i/>
          <w:iCs/>
        </w:rPr>
        <w:t>in vitro</w:t>
      </w:r>
      <w:r>
        <w:rPr>
          <w:rFonts w:ascii="Times New Roman" w:eastAsia="Times New Roman" w:hAnsi="Times New Roman" w:cs="Times New Roman"/>
        </w:rPr>
        <w:t xml:space="preserve"> and </w:t>
      </w:r>
      <w:r w:rsidRPr="00A01FFC">
        <w:rPr>
          <w:rFonts w:ascii="Times New Roman" w:eastAsia="Times New Roman" w:hAnsi="Times New Roman" w:cs="Times New Roman"/>
          <w:i/>
          <w:iCs/>
        </w:rPr>
        <w:t>in vivo</w:t>
      </w:r>
      <w:r>
        <w:rPr>
          <w:rFonts w:ascii="Times New Roman" w:eastAsia="Times New Roman" w:hAnsi="Times New Roman" w:cs="Times New Roman"/>
        </w:rPr>
        <w:t xml:space="preserve"> approaches. Food/beverage model systems with animal/plant protein isolates/hydrolysates will be developed and studied to unveil the formation dynamics of bioactive peptides which will be also monitored in biological fluids along with markers of effect.  </w:t>
      </w:r>
    </w:p>
    <w:p w:rsidR="00A77FAF" w:rsidRPr="00BF5677" w:rsidRDefault="00A77FAF" w:rsidP="00A77FAF">
      <w:pPr>
        <w:jc w:val="both"/>
        <w:rPr>
          <w:rFonts w:ascii="Times New Roman" w:eastAsia="Times New Roman" w:hAnsi="Times New Roman" w:cs="Times New Roman"/>
        </w:rPr>
      </w:pPr>
      <w:r w:rsidRPr="00BF5677">
        <w:rPr>
          <w:rFonts w:ascii="Times New Roman" w:eastAsia="Times New Roman" w:hAnsi="Times New Roman" w:cs="Times New Roman"/>
        </w:rPr>
        <w:t>The project involves collaboration between research groups with expertise in human physiology</w:t>
      </w:r>
      <w:r>
        <w:rPr>
          <w:rFonts w:ascii="Times New Roman" w:eastAsia="Times New Roman" w:hAnsi="Times New Roman" w:cs="Times New Roman"/>
        </w:rPr>
        <w:t>,</w:t>
      </w:r>
      <w:r w:rsidRPr="00BF5677">
        <w:rPr>
          <w:rFonts w:ascii="Times New Roman" w:eastAsia="Times New Roman" w:hAnsi="Times New Roman" w:cs="Times New Roman"/>
        </w:rPr>
        <w:t xml:space="preserve"> nutrition</w:t>
      </w:r>
      <w:r>
        <w:rPr>
          <w:rFonts w:ascii="Times New Roman" w:eastAsia="Times New Roman" w:hAnsi="Times New Roman" w:cs="Times New Roman"/>
        </w:rPr>
        <w:t xml:space="preserve"> a</w:t>
      </w:r>
      <w:r w:rsidRPr="00BF5677">
        <w:rPr>
          <w:rFonts w:ascii="Times New Roman" w:eastAsia="Times New Roman" w:hAnsi="Times New Roman" w:cs="Times New Roman"/>
        </w:rPr>
        <w:t>nd food technologies.</w:t>
      </w:r>
    </w:p>
    <w:p w:rsidR="00A77FAF" w:rsidRPr="00BF5677" w:rsidRDefault="00A77FAF" w:rsidP="00A77FAF">
      <w:pPr>
        <w:jc w:val="both"/>
        <w:rPr>
          <w:rFonts w:ascii="Times New Roman" w:eastAsia="Times New Roman" w:hAnsi="Times New Roman" w:cs="Times New Roman"/>
        </w:rPr>
      </w:pPr>
    </w:p>
    <w:p w:rsidR="00A77FAF" w:rsidRDefault="00A77FAF" w:rsidP="00A77FAF">
      <w:pPr>
        <w:rPr>
          <w:rFonts w:ascii="Times New Roman" w:eastAsia="Times New Roman" w:hAnsi="Times New Roman" w:cs="Times New Roman"/>
        </w:rPr>
      </w:pPr>
      <w:r>
        <w:rPr>
          <w:rFonts w:ascii="Times New Roman" w:eastAsia="Times New Roman" w:hAnsi="Times New Roman" w:cs="Times New Roman"/>
          <w:b/>
        </w:rPr>
        <w:t>Innovation and originality of the project in relation to the state of the art:</w:t>
      </w:r>
    </w:p>
    <w:p w:rsidR="00A77FAF" w:rsidRDefault="00A77FAF" w:rsidP="00A77FAF">
      <w:pPr>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Dietary phenolic compounds exert many physiological effects in the body through several mechanisms taking place in the gastro-intestinal lumen or in the bloodstream/peripheral organs after absorption. These effects are highly influenced by the chemical form of the molecules and their interactions with other food components. Among possible interactions, those between phenolics and proteins are chemically described as soluble and insoluble complexes. Phenolic compound-protein complexes are naturally present in cereals and legumes and can be formed in food products at different extent depending on the formulation and the processing. While controversial results exist in the respects of the </w:t>
      </w:r>
      <w:proofErr w:type="spellStart"/>
      <w:r>
        <w:rPr>
          <w:rFonts w:ascii="Times New Roman" w:eastAsia="Times New Roman" w:hAnsi="Times New Roman" w:cs="Times New Roman"/>
        </w:rPr>
        <w:t>bioaccessibility</w:t>
      </w:r>
      <w:proofErr w:type="spellEnd"/>
      <w:r>
        <w:rPr>
          <w:rFonts w:ascii="Times New Roman" w:eastAsia="Times New Roman" w:hAnsi="Times New Roman" w:cs="Times New Roman"/>
        </w:rPr>
        <w:t xml:space="preserve"> of phenolic compounds when present as complexes with proteins, their impact in the formation of bioactive peptides upon digestion is largely under investigated and will be addressed in this project using both </w:t>
      </w:r>
      <w:r w:rsidRPr="00C142B6">
        <w:rPr>
          <w:rFonts w:ascii="Times New Roman" w:eastAsia="Times New Roman" w:hAnsi="Times New Roman" w:cs="Times New Roman"/>
          <w:i/>
          <w:iCs/>
        </w:rPr>
        <w:t>in vitro</w:t>
      </w:r>
      <w:r>
        <w:rPr>
          <w:rFonts w:ascii="Times New Roman" w:eastAsia="Times New Roman" w:hAnsi="Times New Roman" w:cs="Times New Roman"/>
        </w:rPr>
        <w:t xml:space="preserve"> and </w:t>
      </w:r>
      <w:r w:rsidRPr="00C142B6">
        <w:rPr>
          <w:rFonts w:ascii="Times New Roman" w:eastAsia="Times New Roman" w:hAnsi="Times New Roman" w:cs="Times New Roman"/>
          <w:i/>
          <w:iCs/>
        </w:rPr>
        <w:t>in vivo</w:t>
      </w:r>
      <w:r>
        <w:rPr>
          <w:rFonts w:ascii="Times New Roman" w:eastAsia="Times New Roman" w:hAnsi="Times New Roman" w:cs="Times New Roman"/>
        </w:rPr>
        <w:t xml:space="preserve"> approaches. </w:t>
      </w:r>
    </w:p>
    <w:p w:rsidR="00A77FAF" w:rsidRDefault="00A77FAF" w:rsidP="00A77FAF">
      <w:pPr>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 </w:t>
      </w:r>
    </w:p>
    <w:p w:rsidR="00A77FAF" w:rsidRDefault="00A77FAF" w:rsidP="00A77FAF">
      <w:pPr>
        <w:rPr>
          <w:rFonts w:ascii="Times New Roman" w:eastAsia="Times New Roman" w:hAnsi="Times New Roman" w:cs="Times New Roman"/>
        </w:rPr>
      </w:pPr>
      <w:r>
        <w:rPr>
          <w:rFonts w:ascii="Times New Roman" w:eastAsia="Times New Roman" w:hAnsi="Times New Roman" w:cs="Times New Roman"/>
          <w:b/>
        </w:rPr>
        <w:t>Grant availability</w:t>
      </w:r>
      <w:r>
        <w:rPr>
          <w:rFonts w:ascii="Times New Roman" w:eastAsia="Times New Roman" w:hAnsi="Times New Roman" w:cs="Times New Roman"/>
        </w:rPr>
        <w:t>:</w:t>
      </w:r>
    </w:p>
    <w:p w:rsidR="00A77FAF" w:rsidRPr="00ED5A4D" w:rsidRDefault="00A77FAF" w:rsidP="00A77FAF">
      <w:pPr>
        <w:pStyle w:val="Paragrafoelenco"/>
        <w:numPr>
          <w:ilvl w:val="0"/>
          <w:numId w:val="2"/>
        </w:numPr>
        <w:ind w:left="284" w:hanging="284"/>
        <w:rPr>
          <w:rFonts w:ascii="Times New Roman" w:eastAsia="Times New Roman" w:hAnsi="Times New Roman" w:cs="Times New Roman"/>
          <w:lang w:val="it-IT"/>
        </w:rPr>
      </w:pPr>
      <w:r w:rsidRPr="00ED5A4D">
        <w:rPr>
          <w:rFonts w:ascii="Times New Roman" w:eastAsia="Times New Roman" w:hAnsi="Times New Roman" w:cs="Times New Roman"/>
          <w:lang w:val="it-IT"/>
        </w:rPr>
        <w:t xml:space="preserve">PON Fondo per la crescita sostenibile, Sportello </w:t>
      </w:r>
      <w:proofErr w:type="spellStart"/>
      <w:r w:rsidRPr="00ED5A4D">
        <w:rPr>
          <w:rFonts w:ascii="Times New Roman" w:eastAsia="Times New Roman" w:hAnsi="Times New Roman" w:cs="Times New Roman"/>
          <w:lang w:val="it-IT"/>
        </w:rPr>
        <w:t>Agrifood</w:t>
      </w:r>
      <w:proofErr w:type="spellEnd"/>
      <w:r w:rsidRPr="00ED5A4D">
        <w:rPr>
          <w:rFonts w:ascii="Times New Roman" w:eastAsia="Times New Roman" w:hAnsi="Times New Roman" w:cs="Times New Roman"/>
          <w:lang w:val="it-IT"/>
        </w:rPr>
        <w:t xml:space="preserve"> DM 05/03/2018: PASTA FUNZIONALE PROBIOTICA, 180 k</w:t>
      </w:r>
      <w:r>
        <w:rPr>
          <w:rFonts w:ascii="Times New Roman" w:eastAsia="Times New Roman" w:hAnsi="Times New Roman" w:cs="Times New Roman"/>
          <w:lang w:val="it-IT"/>
        </w:rPr>
        <w:t>€</w:t>
      </w:r>
    </w:p>
    <w:p w:rsidR="00A77FAF" w:rsidRPr="00ED5A4D" w:rsidRDefault="00A77FAF" w:rsidP="00A77FAF">
      <w:pPr>
        <w:pStyle w:val="Paragrafoelenco"/>
        <w:numPr>
          <w:ilvl w:val="0"/>
          <w:numId w:val="2"/>
        </w:numPr>
        <w:ind w:left="284" w:hanging="284"/>
        <w:rPr>
          <w:rFonts w:ascii="Times New Roman" w:eastAsia="Times New Roman" w:hAnsi="Times New Roman" w:cs="Times New Roman"/>
          <w:lang w:val="it-IT"/>
        </w:rPr>
      </w:pPr>
      <w:r w:rsidRPr="00ED5A4D">
        <w:rPr>
          <w:rFonts w:ascii="Times New Roman" w:eastAsia="Times New Roman" w:hAnsi="Times New Roman" w:cs="Times New Roman"/>
          <w:lang w:val="it-IT"/>
        </w:rPr>
        <w:t xml:space="preserve">PON Fondo per la crescita sostenibile, Sportello </w:t>
      </w:r>
      <w:proofErr w:type="spellStart"/>
      <w:r w:rsidRPr="00ED5A4D">
        <w:rPr>
          <w:rFonts w:ascii="Times New Roman" w:eastAsia="Times New Roman" w:hAnsi="Times New Roman" w:cs="Times New Roman"/>
          <w:lang w:val="it-IT"/>
        </w:rPr>
        <w:t>Agrifood</w:t>
      </w:r>
      <w:proofErr w:type="spellEnd"/>
      <w:r w:rsidRPr="00ED5A4D">
        <w:rPr>
          <w:rFonts w:ascii="Times New Roman" w:eastAsia="Times New Roman" w:hAnsi="Times New Roman" w:cs="Times New Roman"/>
          <w:lang w:val="it-IT"/>
        </w:rPr>
        <w:t xml:space="preserve"> DM 05/03/2018: SURGELATI, PREBIOTICI, PRECOTTI IN FORNO</w:t>
      </w:r>
      <w:r>
        <w:rPr>
          <w:rFonts w:ascii="Times New Roman" w:eastAsia="Times New Roman" w:hAnsi="Times New Roman" w:cs="Times New Roman"/>
          <w:lang w:val="it-IT"/>
        </w:rPr>
        <w:t>,</w:t>
      </w:r>
      <w:r w:rsidRPr="00ED5A4D">
        <w:rPr>
          <w:rFonts w:ascii="Times New Roman" w:eastAsia="Times New Roman" w:hAnsi="Times New Roman" w:cs="Times New Roman"/>
          <w:lang w:val="it-IT"/>
        </w:rPr>
        <w:t xml:space="preserve"> 180 k</w:t>
      </w:r>
      <w:r>
        <w:rPr>
          <w:rFonts w:ascii="Times New Roman" w:eastAsia="Times New Roman" w:hAnsi="Times New Roman" w:cs="Times New Roman"/>
          <w:lang w:val="it-IT"/>
        </w:rPr>
        <w:t>€</w:t>
      </w:r>
    </w:p>
    <w:p w:rsidR="00A77FAF" w:rsidRDefault="00A77FAF" w:rsidP="00A77FAF">
      <w:pPr>
        <w:rPr>
          <w:rFonts w:ascii="Times New Roman" w:eastAsia="Times New Roman" w:hAnsi="Times New Roman" w:cs="Times New Roman"/>
          <w:lang w:val="it-IT"/>
        </w:rPr>
      </w:pPr>
    </w:p>
    <w:p w:rsidR="00A77FAF" w:rsidRDefault="00A77FAF" w:rsidP="00A77FAF">
      <w:pPr>
        <w:rPr>
          <w:rFonts w:ascii="Times New Roman" w:eastAsia="Times New Roman" w:hAnsi="Times New Roman" w:cs="Times New Roman"/>
        </w:rPr>
      </w:pPr>
      <w:r>
        <w:rPr>
          <w:rFonts w:ascii="Times New Roman" w:eastAsia="Times New Roman" w:hAnsi="Times New Roman" w:cs="Times New Roman"/>
          <w:b/>
        </w:rPr>
        <w:t>Collaborations with foreign institutions</w:t>
      </w:r>
      <w:r>
        <w:rPr>
          <w:rFonts w:ascii="Times New Roman" w:eastAsia="Times New Roman" w:hAnsi="Times New Roman" w:cs="Times New Roman"/>
        </w:rPr>
        <w:t>:</w:t>
      </w:r>
    </w:p>
    <w:p w:rsidR="00A77FAF" w:rsidRPr="00726CDC" w:rsidRDefault="00A77FAF" w:rsidP="00A77FAF">
      <w:pPr>
        <w:pStyle w:val="Paragrafoelenco"/>
        <w:numPr>
          <w:ilvl w:val="0"/>
          <w:numId w:val="1"/>
        </w:numPr>
        <w:tabs>
          <w:tab w:val="left" w:pos="0"/>
        </w:tabs>
        <w:ind w:left="284" w:hanging="284"/>
        <w:jc w:val="both"/>
        <w:rPr>
          <w:rFonts w:ascii="Times New Roman" w:eastAsia="Times New Roman" w:hAnsi="Times New Roman" w:cs="Times New Roman"/>
          <w:bCs/>
        </w:rPr>
      </w:pPr>
      <w:r w:rsidRPr="00726CDC">
        <w:rPr>
          <w:rFonts w:ascii="Times New Roman" w:eastAsia="Times New Roman" w:hAnsi="Times New Roman" w:cs="Times New Roman"/>
          <w:bCs/>
        </w:rPr>
        <w:t xml:space="preserve">Prof </w:t>
      </w:r>
      <w:proofErr w:type="spellStart"/>
      <w:r w:rsidRPr="00726CDC">
        <w:rPr>
          <w:rFonts w:ascii="Times New Roman" w:eastAsia="Times New Roman" w:hAnsi="Times New Roman" w:cs="Times New Roman"/>
          <w:bCs/>
        </w:rPr>
        <w:t>Vural</w:t>
      </w:r>
      <w:proofErr w:type="spellEnd"/>
      <w:r w:rsidRPr="00726CDC">
        <w:rPr>
          <w:rFonts w:ascii="Times New Roman" w:eastAsia="Times New Roman" w:hAnsi="Times New Roman" w:cs="Times New Roman"/>
          <w:bCs/>
        </w:rPr>
        <w:t xml:space="preserve"> </w:t>
      </w:r>
      <w:proofErr w:type="spellStart"/>
      <w:r w:rsidRPr="00726CDC">
        <w:rPr>
          <w:rFonts w:ascii="Times New Roman" w:eastAsia="Times New Roman" w:hAnsi="Times New Roman" w:cs="Times New Roman"/>
          <w:bCs/>
        </w:rPr>
        <w:t>Gökmen</w:t>
      </w:r>
      <w:proofErr w:type="spellEnd"/>
      <w:r w:rsidRPr="00726CDC">
        <w:rPr>
          <w:rFonts w:ascii="Times New Roman" w:eastAsia="Times New Roman" w:hAnsi="Times New Roman" w:cs="Times New Roman"/>
          <w:bCs/>
        </w:rPr>
        <w:t xml:space="preserve">, Food Engineering Department, </w:t>
      </w:r>
      <w:proofErr w:type="spellStart"/>
      <w:r w:rsidRPr="00726CDC">
        <w:rPr>
          <w:rFonts w:ascii="Times New Roman" w:eastAsia="Times New Roman" w:hAnsi="Times New Roman" w:cs="Times New Roman"/>
          <w:bCs/>
        </w:rPr>
        <w:t>Hacettepe</w:t>
      </w:r>
      <w:proofErr w:type="spellEnd"/>
      <w:r w:rsidRPr="00726CDC">
        <w:rPr>
          <w:rFonts w:ascii="Times New Roman" w:eastAsia="Times New Roman" w:hAnsi="Times New Roman" w:cs="Times New Roman"/>
          <w:bCs/>
        </w:rPr>
        <w:t xml:space="preserve"> University, Ankara, Turkey.</w:t>
      </w:r>
    </w:p>
    <w:p w:rsidR="00A77FAF" w:rsidRPr="00570FA2" w:rsidRDefault="00A77FAF" w:rsidP="00A77FAF">
      <w:pPr>
        <w:pStyle w:val="Paragrafoelenco"/>
        <w:numPr>
          <w:ilvl w:val="0"/>
          <w:numId w:val="1"/>
        </w:numPr>
        <w:tabs>
          <w:tab w:val="left" w:pos="0"/>
        </w:tabs>
        <w:ind w:left="284" w:hanging="284"/>
        <w:jc w:val="both"/>
        <w:rPr>
          <w:rFonts w:ascii="Times New Roman" w:eastAsia="Times New Roman" w:hAnsi="Times New Roman" w:cs="Times New Roman"/>
        </w:rPr>
      </w:pPr>
      <w:proofErr w:type="spellStart"/>
      <w:r w:rsidRPr="00570FA2">
        <w:rPr>
          <w:rFonts w:ascii="Times New Roman" w:eastAsia="Times New Roman" w:hAnsi="Times New Roman" w:cs="Times New Roman"/>
          <w:bCs/>
        </w:rPr>
        <w:t>Dr</w:t>
      </w:r>
      <w:proofErr w:type="spellEnd"/>
      <w:r w:rsidRPr="00570FA2">
        <w:rPr>
          <w:rFonts w:ascii="Times New Roman" w:eastAsia="Times New Roman" w:hAnsi="Times New Roman" w:cs="Times New Roman"/>
          <w:bCs/>
        </w:rPr>
        <w:t xml:space="preserve"> Chris Gill, Ulster University, Nutrition Innovation Centre for Food and Health</w:t>
      </w:r>
      <w:r>
        <w:rPr>
          <w:rFonts w:ascii="Times New Roman" w:eastAsia="Times New Roman" w:hAnsi="Times New Roman" w:cs="Times New Roman"/>
          <w:bCs/>
        </w:rPr>
        <w:t>,</w:t>
      </w:r>
      <w:r w:rsidRPr="00570FA2">
        <w:rPr>
          <w:rFonts w:ascii="Times New Roman" w:eastAsia="Times New Roman" w:hAnsi="Times New Roman" w:cs="Times New Roman"/>
          <w:bCs/>
        </w:rPr>
        <w:t xml:space="preserve"> School of Biomedical Sciences, Coleraine, UK.</w:t>
      </w:r>
    </w:p>
    <w:p w:rsidR="003B42E9" w:rsidRDefault="003B42E9">
      <w:bookmarkStart w:id="0" w:name="_GoBack"/>
      <w:bookmarkEnd w:id="0"/>
    </w:p>
    <w:sectPr w:rsidR="003B42E9">
      <w:footerReference w:type="even" r:id="rId5"/>
      <w:footerReference w:type="default" r:id="rId6"/>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1DF" w:rsidRDefault="00A77FA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621DF" w:rsidRDefault="00A77FA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1DF" w:rsidRDefault="00A77FA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A621DF" w:rsidRDefault="00A77FAF">
    <w:pPr>
      <w:pBdr>
        <w:top w:val="nil"/>
        <w:left w:val="nil"/>
        <w:bottom w:val="nil"/>
        <w:right w:val="nil"/>
        <w:between w:val="nil"/>
      </w:pBdr>
      <w:tabs>
        <w:tab w:val="center" w:pos="4153"/>
        <w:tab w:val="right" w:pos="8306"/>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5E79"/>
    <w:multiLevelType w:val="hybridMultilevel"/>
    <w:tmpl w:val="16B22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D128FB"/>
    <w:multiLevelType w:val="hybridMultilevel"/>
    <w:tmpl w:val="ADA65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AF"/>
    <w:rsid w:val="003B42E9"/>
    <w:rsid w:val="004D434A"/>
    <w:rsid w:val="00A77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08AFB15A-1853-7D4D-BFC2-8AECCB7B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77FAF"/>
    <w:rPr>
      <w:rFonts w:ascii="Cambria" w:eastAsia="Cambria" w:hAnsi="Cambria" w:cs="Cambr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2022-06-22T21:16:00Z</dcterms:created>
  <dcterms:modified xsi:type="dcterms:W3CDTF">2022-06-22T21:16:00Z</dcterms:modified>
</cp:coreProperties>
</file>